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5C" w:rsidRPr="0049085C" w:rsidRDefault="006D7433" w:rsidP="006D7433">
      <w:pPr>
        <w:jc w:val="center"/>
        <w:rPr>
          <w:sz w:val="28"/>
        </w:rPr>
      </w:pPr>
      <w:r w:rsidRPr="006D7433">
        <w:rPr>
          <w:sz w:val="28"/>
          <w:szCs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5.25pt" o:ole="">
            <v:imagedata r:id="rId4" o:title=""/>
          </v:shape>
          <o:OLEObject Type="Embed" ProgID="AcroExch.Document.11" ShapeID="_x0000_i1025" DrawAspect="Content" ObjectID="_1725977249" r:id="rId5"/>
        </w:object>
      </w:r>
    </w:p>
    <w:p w:rsidR="0049085C" w:rsidRDefault="0049085C" w:rsidP="0049085C">
      <w:pPr>
        <w:jc w:val="center"/>
        <w:rPr>
          <w:noProof/>
          <w:sz w:val="28"/>
          <w:szCs w:val="28"/>
        </w:rPr>
      </w:pPr>
    </w:p>
    <w:p w:rsidR="0049085C" w:rsidRDefault="0049085C" w:rsidP="0049085C">
      <w:pPr>
        <w:jc w:val="center"/>
        <w:rPr>
          <w:noProof/>
          <w:sz w:val="28"/>
          <w:szCs w:val="28"/>
        </w:rPr>
      </w:pPr>
    </w:p>
    <w:p w:rsidR="006D7433" w:rsidRDefault="006D7433" w:rsidP="0049085C">
      <w:pPr>
        <w:jc w:val="center"/>
        <w:rPr>
          <w:sz w:val="28"/>
          <w:szCs w:val="28"/>
        </w:rPr>
      </w:pPr>
    </w:p>
    <w:p w:rsidR="006D7433" w:rsidRDefault="006D7433" w:rsidP="0049085C">
      <w:pPr>
        <w:jc w:val="center"/>
        <w:rPr>
          <w:sz w:val="28"/>
          <w:szCs w:val="28"/>
        </w:rPr>
      </w:pPr>
    </w:p>
    <w:p w:rsidR="006D7433" w:rsidRDefault="006D7433" w:rsidP="0049085C">
      <w:pPr>
        <w:jc w:val="center"/>
        <w:rPr>
          <w:sz w:val="28"/>
          <w:szCs w:val="28"/>
        </w:rPr>
      </w:pPr>
    </w:p>
    <w:p w:rsidR="0049085C" w:rsidRDefault="0049085C" w:rsidP="0049085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1.Пояснительная записка…………………………………………………………3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1.1. Направленность………………………………………………………………3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1.2. Новизна………………………………………………………………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1.3. Актуальность…………………………………………………………………4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1.4. Педагогическая целесообразность……………………………………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.4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1.5. Цели и задачи…………………………………………………………………4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1.6.Отличительные особенности…………………………………………………5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1.7.Возраст обучающихся, сроки реализации……………………………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.6</w:t>
      </w:r>
    </w:p>
    <w:p w:rsidR="0049085C" w:rsidRDefault="0049085C" w:rsidP="004908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1.8.Формы и режимы занятий……………………………………………………6                              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</w:t>
      </w:r>
      <w:r w:rsidRPr="00D8427F">
        <w:rPr>
          <w:rFonts w:eastAsia="Times New Roman"/>
          <w:sz w:val="28"/>
          <w:szCs w:val="28"/>
        </w:rPr>
        <w:t>.1. Формы, методы и средства</w:t>
      </w:r>
      <w:r>
        <w:rPr>
          <w:rFonts w:eastAsia="Times New Roman"/>
          <w:sz w:val="28"/>
          <w:szCs w:val="28"/>
        </w:rPr>
        <w:t>…………………………………………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.6</w:t>
      </w:r>
    </w:p>
    <w:p w:rsidR="0049085C" w:rsidRPr="00D8427F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1.9.Ожидаемый результат………………………………………………………8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1.10.Формы подведения итогов…………………………………………………9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2. Организационно- педагогические условия……………………………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9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2.1.Материально- технические условия…………………………………………9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2.2. Требования к педагогическим кадрам………………………………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10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2.3. Информационно- методические условия…………………………………10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 Учебный план…………………………………………………………………10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3.1. Модуль «Пластилинография» 1-й год 4-5 лет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.……………………..11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3.1.1. Календарный план модуля «Пластилинография»</w:t>
      </w:r>
      <w:r w:rsidRPr="0062256B">
        <w:rPr>
          <w:sz w:val="28"/>
          <w:szCs w:val="28"/>
        </w:rPr>
        <w:t xml:space="preserve"> </w:t>
      </w:r>
      <w:r>
        <w:rPr>
          <w:sz w:val="28"/>
          <w:szCs w:val="28"/>
        </w:rPr>
        <w:t>1-й год 4-5 лет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13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3.1.2. Календарно- тематическое планирование1й год ………………………13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3.2. Модуль «Пластилинография» 2-й год 5-6 лет………………………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15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3.2.1.</w:t>
      </w:r>
      <w:r w:rsidRPr="00E46428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план модуля «Пластилинография»</w:t>
      </w:r>
      <w:r w:rsidRPr="0062256B">
        <w:rPr>
          <w:sz w:val="28"/>
          <w:szCs w:val="28"/>
        </w:rPr>
        <w:t xml:space="preserve"> </w:t>
      </w:r>
      <w:r>
        <w:rPr>
          <w:sz w:val="28"/>
          <w:szCs w:val="28"/>
        </w:rPr>
        <w:t>2-й год 5-6 лет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.16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3.2.2. Календарно- тематическое планирование 2й год ………………………16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4. Оценочные и методические материалы………………………………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.19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4.1. Методы и приемы оценивания………………………………………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.19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>5. Список литературы…………………………………………………………...20</w:t>
      </w:r>
    </w:p>
    <w:p w:rsidR="0049085C" w:rsidRPr="008119A2" w:rsidRDefault="0049085C" w:rsidP="0049085C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8119A2">
        <w:rPr>
          <w:rFonts w:eastAsia="Times New Roman"/>
          <w:b/>
          <w:color w:val="000000"/>
          <w:sz w:val="28"/>
          <w:szCs w:val="28"/>
        </w:rPr>
        <w:t>ПОЯСНИТЕЛЬНАЯ ЗАПИСКА</w:t>
      </w:r>
    </w:p>
    <w:p w:rsidR="0049085C" w:rsidRPr="008119A2" w:rsidRDefault="0049085C" w:rsidP="0049085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8119A2">
        <w:rPr>
          <w:rFonts w:eastAsia="Times New Roman"/>
          <w:color w:val="000000"/>
          <w:sz w:val="28"/>
          <w:szCs w:val="28"/>
        </w:rPr>
        <w:t>Нормативно-правовые основы проектирования</w:t>
      </w:r>
    </w:p>
    <w:p w:rsidR="0049085C" w:rsidRDefault="0049085C" w:rsidP="0049085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8119A2">
        <w:rPr>
          <w:rFonts w:eastAsia="Times New Roman"/>
          <w:color w:val="000000"/>
          <w:sz w:val="28"/>
          <w:szCs w:val="28"/>
        </w:rPr>
        <w:t>дополнительной общеобразовательной общеразвивающей программы «Пластилинография»</w:t>
      </w:r>
    </w:p>
    <w:p w:rsidR="0049085C" w:rsidRPr="008119A2" w:rsidRDefault="0049085C" w:rsidP="0049085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7328"/>
      </w:tblGrid>
      <w:tr w:rsidR="0049085C" w:rsidTr="0049085C">
        <w:tc>
          <w:tcPr>
            <w:tcW w:w="9571" w:type="dxa"/>
            <w:gridSpan w:val="2"/>
          </w:tcPr>
          <w:p w:rsidR="0049085C" w:rsidRPr="008119A2" w:rsidRDefault="0049085C" w:rsidP="0049085C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Нормативные акты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характеристики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7544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Федеральный закон от 29.12.2012 N273-ФЗ "Об образовании в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Российской Федерации" (далее - Федеральный закон N273) (ст. 2,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ст. 12, ст. 75)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Порядок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проектирования</w:t>
            </w:r>
          </w:p>
        </w:tc>
        <w:tc>
          <w:tcPr>
            <w:tcW w:w="7544" w:type="dxa"/>
          </w:tcPr>
          <w:p w:rsidR="0049085C" w:rsidRPr="008119A2" w:rsidRDefault="0049085C" w:rsidP="0049085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N273-ФЗ (ст. 12, ст. 47, ст. 75).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</w:tcPr>
          <w:p w:rsidR="0049085C" w:rsidRPr="00EB5173" w:rsidRDefault="0049085C" w:rsidP="0049085C">
            <w:pPr>
              <w:shd w:val="clear" w:color="auto" w:fill="FFFFFF"/>
              <w:spacing w:line="294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5173">
              <w:rPr>
                <w:rFonts w:eastAsia="Times New Roman"/>
                <w:color w:val="000000"/>
                <w:sz w:val="24"/>
                <w:szCs w:val="24"/>
              </w:rPr>
              <w:t>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Условия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реализации</w:t>
            </w:r>
          </w:p>
          <w:p w:rsidR="0049085C" w:rsidRPr="008119A2" w:rsidRDefault="0049085C" w:rsidP="0049085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Федеральный закон N273-ФЗ (п. 1,2,3,9 ст. 13; п. 1, 5,6 ст. 14; ст.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15; ст. 16; ст. 33, ст. 34, ст. 75),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В соответствии с СанПиН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Содержание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программ</w:t>
            </w:r>
          </w:p>
          <w:p w:rsidR="0049085C" w:rsidRPr="008119A2" w:rsidRDefault="0049085C" w:rsidP="0049085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Федеральный закон N273-ФЗ (п. 9, 22, 25 ст. 2; п. 5ст. 12; п. 1, п. 4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ст. 75),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Приказ Министерства образо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вания и науки Российской Федера</w:t>
            </w:r>
            <w:r w:rsidRPr="008119A2">
              <w:rPr>
                <w:rFonts w:eastAsia="Times New Roman"/>
                <w:color w:val="000000"/>
                <w:sz w:val="24"/>
                <w:szCs w:val="24"/>
              </w:rPr>
              <w:t>ции (Минобрнауки России) от 9 ноября 2018 г. N196 "Порядок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дополнительным общеобразовательным программам";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Концепция развития дополнительного образования детей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/распоряжение Правительства РФ от 4 сентября 2014 г. N1726-р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Организация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образовательного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процесса</w:t>
            </w:r>
          </w:p>
          <w:p w:rsidR="0049085C" w:rsidRPr="008119A2" w:rsidRDefault="0049085C" w:rsidP="0049085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 xml:space="preserve">Федеральный закон N273-ФЗ (ст. 15, ст. 16, ст. </w:t>
            </w:r>
            <w:proofErr w:type="gramStart"/>
            <w:r w:rsidRPr="008119A2">
              <w:rPr>
                <w:rFonts w:eastAsia="Times New Roman"/>
                <w:color w:val="000000"/>
                <w:sz w:val="24"/>
                <w:szCs w:val="24"/>
              </w:rPr>
              <w:t>17;ст.</w:t>
            </w:r>
            <w:proofErr w:type="gramEnd"/>
            <w:r w:rsidRPr="008119A2">
              <w:rPr>
                <w:rFonts w:eastAsia="Times New Roman"/>
                <w:color w:val="000000"/>
                <w:sz w:val="24"/>
                <w:szCs w:val="24"/>
              </w:rPr>
              <w:t xml:space="preserve"> 75)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Приказ Министерства образования и науки Российской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Федерации (Минобрнауки России) от 9 ноября 2018 г.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N196 "Порядок организации и осуществ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ления образо</w:t>
            </w:r>
            <w:r w:rsidRPr="008119A2">
              <w:rPr>
                <w:rFonts w:eastAsia="Times New Roman"/>
                <w:color w:val="000000"/>
                <w:sz w:val="24"/>
                <w:szCs w:val="24"/>
              </w:rPr>
              <w:t>вательной деятел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ьности по дополнительным общеоб</w:t>
            </w:r>
            <w:r w:rsidRPr="008119A2">
              <w:rPr>
                <w:rFonts w:eastAsia="Times New Roman"/>
                <w:color w:val="000000"/>
                <w:sz w:val="24"/>
                <w:szCs w:val="24"/>
              </w:rPr>
              <w:t>разовательным программам";</w:t>
            </w:r>
          </w:p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119A2">
              <w:rPr>
                <w:rFonts w:eastAsia="Times New Roman"/>
                <w:color w:val="000000"/>
                <w:sz w:val="24"/>
                <w:szCs w:val="24"/>
              </w:rPr>
              <w:t>В соответствии с СанПиН</w:t>
            </w:r>
          </w:p>
        </w:tc>
      </w:tr>
      <w:tr w:rsidR="0049085C" w:rsidTr="0049085C">
        <w:tc>
          <w:tcPr>
            <w:tcW w:w="2027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</w:tcPr>
          <w:p w:rsidR="0049085C" w:rsidRPr="008119A2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9085C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4B7591">
        <w:rPr>
          <w:rFonts w:eastAsia="Times New Roman"/>
          <w:b/>
          <w:sz w:val="28"/>
          <w:szCs w:val="28"/>
        </w:rPr>
        <w:t>1.1.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b/>
          <w:sz w:val="28"/>
          <w:szCs w:val="28"/>
        </w:rPr>
        <w:t>Направленность</w:t>
      </w:r>
    </w:p>
    <w:p w:rsidR="0049085C" w:rsidRPr="00F37F14" w:rsidRDefault="0049085C" w:rsidP="0049085C">
      <w:pPr>
        <w:shd w:val="clear" w:color="auto" w:fill="FFFFFF"/>
        <w:jc w:val="both"/>
        <w:rPr>
          <w:rFonts w:eastAsia="Times New Roman"/>
          <w:color w:val="FF0000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Направлен</w:t>
      </w:r>
      <w:r>
        <w:rPr>
          <w:rFonts w:eastAsia="Times New Roman"/>
          <w:sz w:val="28"/>
          <w:szCs w:val="28"/>
        </w:rPr>
        <w:t>ность программы – художественная</w:t>
      </w:r>
      <w:r w:rsidRPr="00B03A46">
        <w:rPr>
          <w:rFonts w:eastAsia="Times New Roman"/>
          <w:color w:val="000000" w:themeColor="text1"/>
          <w:sz w:val="28"/>
          <w:szCs w:val="28"/>
        </w:rPr>
        <w:t>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b/>
          <w:sz w:val="28"/>
          <w:szCs w:val="28"/>
        </w:rPr>
        <w:t>1.2.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b/>
          <w:sz w:val="28"/>
          <w:szCs w:val="28"/>
        </w:rPr>
        <w:t>Новизна</w:t>
      </w:r>
      <w:r w:rsidRPr="004B7591">
        <w:rPr>
          <w:rFonts w:eastAsia="Times New Roman"/>
          <w:sz w:val="28"/>
          <w:szCs w:val="28"/>
        </w:rPr>
        <w:t xml:space="preserve"> данной </w:t>
      </w:r>
      <w:r w:rsidRPr="00B03A46">
        <w:rPr>
          <w:rFonts w:eastAsia="Times New Roman"/>
          <w:color w:val="000000" w:themeColor="text1"/>
          <w:sz w:val="28"/>
          <w:szCs w:val="28"/>
        </w:rPr>
        <w:t>программы</w:t>
      </w:r>
      <w:r w:rsidRPr="004B7591">
        <w:rPr>
          <w:rFonts w:eastAsia="Times New Roman"/>
          <w:sz w:val="28"/>
          <w:szCs w:val="28"/>
        </w:rPr>
        <w:t xml:space="preserve"> подтверждается отсутствием каких-либо</w:t>
      </w:r>
      <w:r>
        <w:rPr>
          <w:rFonts w:eastAsia="Times New Roman"/>
          <w:sz w:val="28"/>
          <w:szCs w:val="28"/>
        </w:rPr>
        <w:t xml:space="preserve"> научных исследований по технологии </w:t>
      </w:r>
      <w:r w:rsidRPr="004B7591">
        <w:rPr>
          <w:rFonts w:eastAsia="Times New Roman"/>
          <w:sz w:val="28"/>
          <w:szCs w:val="28"/>
        </w:rPr>
        <w:t>пластил</w:t>
      </w:r>
      <w:r>
        <w:rPr>
          <w:rFonts w:eastAsia="Times New Roman"/>
          <w:sz w:val="28"/>
          <w:szCs w:val="28"/>
        </w:rPr>
        <w:t xml:space="preserve">инографии, а также </w:t>
      </w:r>
      <w:r w:rsidRPr="004B7591">
        <w:rPr>
          <w:rFonts w:eastAsia="Times New Roman"/>
          <w:sz w:val="28"/>
          <w:szCs w:val="28"/>
        </w:rPr>
        <w:t>особенностей влияния пластилинографии н</w:t>
      </w:r>
      <w:r>
        <w:rPr>
          <w:rFonts w:eastAsia="Times New Roman"/>
          <w:sz w:val="28"/>
          <w:szCs w:val="28"/>
        </w:rPr>
        <w:t xml:space="preserve">а развитие творческих процессов </w:t>
      </w:r>
      <w:r w:rsidRPr="004B7591">
        <w:rPr>
          <w:rFonts w:eastAsia="Times New Roman"/>
          <w:sz w:val="28"/>
          <w:szCs w:val="28"/>
        </w:rPr>
        <w:t>у детей. Также новизна заключается в раз</w:t>
      </w:r>
      <w:r>
        <w:rPr>
          <w:rFonts w:eastAsia="Times New Roman"/>
          <w:sz w:val="28"/>
          <w:szCs w:val="28"/>
        </w:rPr>
        <w:t xml:space="preserve">витии не только изобразительных </w:t>
      </w:r>
      <w:r w:rsidRPr="004B7591">
        <w:rPr>
          <w:rFonts w:eastAsia="Times New Roman"/>
          <w:sz w:val="28"/>
          <w:szCs w:val="28"/>
        </w:rPr>
        <w:t>навыков, но и речевого и интеллек</w:t>
      </w:r>
      <w:r>
        <w:rPr>
          <w:rFonts w:eastAsia="Times New Roman"/>
          <w:sz w:val="28"/>
          <w:szCs w:val="28"/>
        </w:rPr>
        <w:t xml:space="preserve">туального развития детей, через </w:t>
      </w:r>
      <w:r w:rsidRPr="004B7591">
        <w:rPr>
          <w:rFonts w:eastAsia="Times New Roman"/>
          <w:sz w:val="28"/>
          <w:szCs w:val="28"/>
        </w:rPr>
        <w:t>традиционные и нетрадиционные те</w:t>
      </w:r>
      <w:r>
        <w:rPr>
          <w:rFonts w:eastAsia="Times New Roman"/>
          <w:sz w:val="28"/>
          <w:szCs w:val="28"/>
        </w:rPr>
        <w:t xml:space="preserve">хники лепки. Создание программы дополнительного образования обосновано отсутствием методического </w:t>
      </w:r>
      <w:r w:rsidRPr="004B7591">
        <w:rPr>
          <w:rFonts w:eastAsia="Times New Roman"/>
          <w:sz w:val="28"/>
          <w:szCs w:val="28"/>
        </w:rPr>
        <w:t>обеспечения занятий по пластилиногра</w:t>
      </w:r>
      <w:r>
        <w:rPr>
          <w:rFonts w:eastAsia="Times New Roman"/>
          <w:sz w:val="28"/>
          <w:szCs w:val="28"/>
        </w:rPr>
        <w:t xml:space="preserve">фии и актуальностью проблемы по </w:t>
      </w:r>
      <w:r w:rsidRPr="004B7591">
        <w:rPr>
          <w:rFonts w:eastAsia="Times New Roman"/>
          <w:sz w:val="28"/>
          <w:szCs w:val="28"/>
        </w:rPr>
        <w:t>развитию ручных умений у детей дошкол</w:t>
      </w:r>
      <w:r>
        <w:rPr>
          <w:rFonts w:eastAsia="Times New Roman"/>
          <w:sz w:val="28"/>
          <w:szCs w:val="28"/>
        </w:rPr>
        <w:t xml:space="preserve">ьного возраста. Также данная </w:t>
      </w:r>
      <w:r w:rsidRPr="004B7591">
        <w:rPr>
          <w:rFonts w:eastAsia="Times New Roman"/>
          <w:sz w:val="28"/>
          <w:szCs w:val="28"/>
        </w:rPr>
        <w:t xml:space="preserve">образовательная </w:t>
      </w:r>
      <w:proofErr w:type="gramStart"/>
      <w:r w:rsidRPr="004B7591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грамма  ̶</w:t>
      </w:r>
      <w:proofErr w:type="gramEnd"/>
      <w:r w:rsidRPr="004B7591">
        <w:rPr>
          <w:rFonts w:eastAsia="Times New Roman"/>
          <w:sz w:val="28"/>
          <w:szCs w:val="28"/>
        </w:rPr>
        <w:t xml:space="preserve"> обеспечив</w:t>
      </w:r>
      <w:r>
        <w:rPr>
          <w:rFonts w:eastAsia="Times New Roman"/>
          <w:sz w:val="28"/>
          <w:szCs w:val="28"/>
        </w:rPr>
        <w:t xml:space="preserve">ает своевременное, всестороннее </w:t>
      </w:r>
      <w:r w:rsidRPr="004B7591">
        <w:rPr>
          <w:rFonts w:eastAsia="Times New Roman"/>
          <w:sz w:val="28"/>
          <w:szCs w:val="28"/>
        </w:rPr>
        <w:t>развитие л</w:t>
      </w:r>
      <w:r>
        <w:rPr>
          <w:rFonts w:eastAsia="Times New Roman"/>
          <w:sz w:val="28"/>
          <w:szCs w:val="28"/>
        </w:rPr>
        <w:t xml:space="preserve">ичности ребенка с учетом его индивидуальных и </w:t>
      </w:r>
      <w:r w:rsidRPr="004B7591">
        <w:rPr>
          <w:rFonts w:eastAsia="Times New Roman"/>
          <w:sz w:val="28"/>
          <w:szCs w:val="28"/>
        </w:rPr>
        <w:t>психофизических особенностей; акт</w:t>
      </w:r>
      <w:r>
        <w:rPr>
          <w:rFonts w:eastAsia="Times New Roman"/>
          <w:sz w:val="28"/>
          <w:szCs w:val="28"/>
        </w:rPr>
        <w:t xml:space="preserve">ивно помогает каждому ребенку в освоении соответствующих возрасту умений и знаний, и обучает </w:t>
      </w:r>
      <w:r w:rsidRPr="004B7591">
        <w:rPr>
          <w:rFonts w:eastAsia="Times New Roman"/>
          <w:sz w:val="28"/>
          <w:szCs w:val="28"/>
        </w:rPr>
        <w:t>систематически и грамотно анали</w:t>
      </w:r>
      <w:r>
        <w:rPr>
          <w:rFonts w:eastAsia="Times New Roman"/>
          <w:sz w:val="28"/>
          <w:szCs w:val="28"/>
        </w:rPr>
        <w:t xml:space="preserve">зировать полученные результаты. </w:t>
      </w:r>
      <w:r w:rsidRPr="004B7591">
        <w:rPr>
          <w:rFonts w:eastAsia="Times New Roman"/>
          <w:sz w:val="28"/>
          <w:szCs w:val="28"/>
        </w:rPr>
        <w:t>Занятия (в частности по изобразитель</w:t>
      </w:r>
      <w:r>
        <w:rPr>
          <w:rFonts w:eastAsia="Times New Roman"/>
          <w:sz w:val="28"/>
          <w:szCs w:val="28"/>
        </w:rPr>
        <w:t xml:space="preserve">ной деятельности), проводимые с детьми в дошкольных учреждениях по типовым или некоторым </w:t>
      </w:r>
      <w:r w:rsidRPr="004B7591">
        <w:rPr>
          <w:rFonts w:eastAsia="Times New Roman"/>
          <w:sz w:val="28"/>
          <w:szCs w:val="28"/>
        </w:rPr>
        <w:t>альтернативным программам, направленным</w:t>
      </w:r>
      <w:r>
        <w:rPr>
          <w:rFonts w:eastAsia="Times New Roman"/>
          <w:sz w:val="28"/>
          <w:szCs w:val="28"/>
        </w:rPr>
        <w:t xml:space="preserve"> на познавательное развитие, не </w:t>
      </w:r>
      <w:r w:rsidRPr="004B7591">
        <w:rPr>
          <w:rFonts w:eastAsia="Times New Roman"/>
          <w:sz w:val="28"/>
          <w:szCs w:val="28"/>
        </w:rPr>
        <w:t>способствуют развитию творческих способн</w:t>
      </w:r>
      <w:r>
        <w:rPr>
          <w:rFonts w:eastAsia="Times New Roman"/>
          <w:sz w:val="28"/>
          <w:szCs w:val="28"/>
        </w:rPr>
        <w:t xml:space="preserve">остей ребенка. Все виды детской </w:t>
      </w:r>
      <w:r w:rsidRPr="004B7591">
        <w:rPr>
          <w:rFonts w:eastAsia="Times New Roman"/>
          <w:sz w:val="28"/>
          <w:szCs w:val="28"/>
        </w:rPr>
        <w:t>деятельности требуют амплификации-усло</w:t>
      </w:r>
      <w:r>
        <w:rPr>
          <w:rFonts w:eastAsia="Times New Roman"/>
          <w:sz w:val="28"/>
          <w:szCs w:val="28"/>
        </w:rPr>
        <w:t xml:space="preserve">жнения, углубления, обогащения. </w:t>
      </w:r>
      <w:r w:rsidRPr="004B7591">
        <w:rPr>
          <w:rFonts w:eastAsia="Times New Roman"/>
          <w:sz w:val="28"/>
          <w:szCs w:val="28"/>
        </w:rPr>
        <w:t>Отсюда вытекает необходимость за</w:t>
      </w:r>
      <w:r>
        <w:rPr>
          <w:rFonts w:eastAsia="Times New Roman"/>
          <w:sz w:val="28"/>
          <w:szCs w:val="28"/>
        </w:rPr>
        <w:t xml:space="preserve">нятий не только изобразительным </w:t>
      </w:r>
      <w:r w:rsidRPr="004B7591">
        <w:rPr>
          <w:rFonts w:eastAsia="Times New Roman"/>
          <w:sz w:val="28"/>
          <w:szCs w:val="28"/>
        </w:rPr>
        <w:t>искусством, но и специфическими видами изобразительного творчества.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Pr="004B7591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b/>
          <w:sz w:val="28"/>
          <w:szCs w:val="28"/>
        </w:rPr>
        <w:t xml:space="preserve"> Актуальность программы </w:t>
      </w:r>
      <w:r>
        <w:rPr>
          <w:rFonts w:eastAsia="Times New Roman"/>
          <w:sz w:val="28"/>
          <w:szCs w:val="28"/>
        </w:rPr>
        <w:t>с</w:t>
      </w:r>
      <w:r w:rsidRPr="004B7591">
        <w:rPr>
          <w:rFonts w:eastAsia="Times New Roman"/>
          <w:sz w:val="28"/>
          <w:szCs w:val="28"/>
        </w:rPr>
        <w:t>остоит в том, что развитие мелкой моторики, ручной умело</w:t>
      </w:r>
      <w:r>
        <w:rPr>
          <w:rFonts w:eastAsia="Times New Roman"/>
          <w:sz w:val="28"/>
          <w:szCs w:val="28"/>
        </w:rPr>
        <w:t>сти на занятиях по изобразитель</w:t>
      </w:r>
      <w:r w:rsidRPr="004B7591">
        <w:rPr>
          <w:rFonts w:eastAsia="Times New Roman"/>
          <w:sz w:val="28"/>
          <w:szCs w:val="28"/>
        </w:rPr>
        <w:t xml:space="preserve">ной деятельности способствует развитию </w:t>
      </w:r>
      <w:proofErr w:type="spellStart"/>
      <w:r w:rsidRPr="004B7591">
        <w:rPr>
          <w:rFonts w:eastAsia="Times New Roman"/>
          <w:sz w:val="28"/>
          <w:szCs w:val="28"/>
        </w:rPr>
        <w:t>сенсомоторики</w:t>
      </w:r>
      <w:proofErr w:type="spellEnd"/>
      <w:r w:rsidRPr="004B7591">
        <w:rPr>
          <w:rFonts w:eastAsia="Times New Roman"/>
          <w:sz w:val="28"/>
          <w:szCs w:val="28"/>
        </w:rPr>
        <w:t xml:space="preserve"> – согласованности в работе глаза и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инструментами. На этих занятиях дети вырабатывают умения управлять инструментом.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4B7591">
        <w:rPr>
          <w:rFonts w:eastAsia="Times New Roman"/>
          <w:b/>
          <w:sz w:val="28"/>
          <w:szCs w:val="28"/>
        </w:rPr>
        <w:lastRenderedPageBreak/>
        <w:t>1.4.</w:t>
      </w:r>
      <w:r>
        <w:rPr>
          <w:rFonts w:eastAsia="Times New Roman"/>
          <w:b/>
          <w:sz w:val="28"/>
          <w:szCs w:val="28"/>
        </w:rPr>
        <w:t xml:space="preserve"> Педагогическая </w:t>
      </w:r>
      <w:r w:rsidRPr="004B7591">
        <w:rPr>
          <w:rFonts w:eastAsia="Times New Roman"/>
          <w:b/>
          <w:sz w:val="28"/>
          <w:szCs w:val="28"/>
        </w:rPr>
        <w:t>целесообразн</w:t>
      </w:r>
      <w:r>
        <w:rPr>
          <w:rFonts w:eastAsia="Times New Roman"/>
          <w:b/>
          <w:sz w:val="28"/>
          <w:szCs w:val="28"/>
        </w:rPr>
        <w:t xml:space="preserve">ость </w:t>
      </w:r>
      <w:r w:rsidRPr="004B7591">
        <w:rPr>
          <w:rFonts w:eastAsia="Times New Roman"/>
          <w:sz w:val="28"/>
          <w:szCs w:val="28"/>
        </w:rPr>
        <w:t>дополнительной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программы заключается в реализации познавательной активности. Весь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подбираемый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материал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для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занятий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детьми,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имеет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направленность, максимально опирается на имеющийся у них жизненный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опыт, помогает выделить сущность признаков изучаемых объектов и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явлений, активизирует образы и представления, хранящиеся в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долговременной памяти. Они позволяют уточнить уже усвоенные им знания,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расширить их, применять первые варианты обобщения.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b/>
          <w:sz w:val="28"/>
          <w:szCs w:val="28"/>
        </w:rPr>
        <w:t>1.5. Цель программы: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Создание условий для развития сенсомоторной функции и творческих</w:t>
      </w:r>
      <w:r>
        <w:rPr>
          <w:rFonts w:eastAsia="Times New Roman"/>
          <w:sz w:val="28"/>
          <w:szCs w:val="28"/>
        </w:rPr>
        <w:t xml:space="preserve"> с</w:t>
      </w:r>
      <w:r w:rsidRPr="004B7591">
        <w:rPr>
          <w:rFonts w:eastAsia="Times New Roman"/>
          <w:sz w:val="28"/>
          <w:szCs w:val="28"/>
        </w:rPr>
        <w:t>пособностей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дошкольного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возраста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через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использование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технологии пластилинографии.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 w:rsidRPr="004B7591">
        <w:rPr>
          <w:rFonts w:eastAsia="Times New Roman"/>
          <w:b/>
          <w:sz w:val="28"/>
          <w:szCs w:val="28"/>
        </w:rPr>
        <w:t>Задачи программы:</w:t>
      </w:r>
    </w:p>
    <w:p w:rsidR="0049085C" w:rsidRPr="004A45A3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A45A3">
        <w:rPr>
          <w:rFonts w:eastAsia="Times New Roman"/>
          <w:sz w:val="28"/>
          <w:szCs w:val="28"/>
        </w:rPr>
        <w:t>1 Обучающие: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-познакомить с т</w:t>
      </w:r>
      <w:r w:rsidRPr="004B7591">
        <w:rPr>
          <w:rFonts w:eastAsia="Times New Roman"/>
          <w:sz w:val="28"/>
          <w:szCs w:val="28"/>
        </w:rPr>
        <w:t>ехник</w:t>
      </w:r>
      <w:r>
        <w:rPr>
          <w:rFonts w:eastAsia="Times New Roman"/>
          <w:sz w:val="28"/>
          <w:szCs w:val="28"/>
        </w:rPr>
        <w:t>ой</w:t>
      </w:r>
      <w:r w:rsidRPr="004B7591">
        <w:rPr>
          <w:rFonts w:eastAsia="Times New Roman"/>
          <w:sz w:val="28"/>
          <w:szCs w:val="28"/>
        </w:rPr>
        <w:t xml:space="preserve"> выполнения работ из пластилина –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пластилинографи</w:t>
      </w:r>
      <w:r>
        <w:rPr>
          <w:rFonts w:eastAsia="Times New Roman"/>
          <w:sz w:val="28"/>
          <w:szCs w:val="28"/>
        </w:rPr>
        <w:t>я</w:t>
      </w:r>
      <w:r w:rsidRPr="004B7591">
        <w:rPr>
          <w:rFonts w:eastAsia="Times New Roman"/>
          <w:sz w:val="28"/>
          <w:szCs w:val="28"/>
        </w:rPr>
        <w:t>, сформировать элементарные представления о данном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виде творческих работ;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4B7591">
        <w:rPr>
          <w:rFonts w:eastAsia="Times New Roman"/>
          <w:sz w:val="28"/>
          <w:szCs w:val="28"/>
        </w:rPr>
        <w:t>научить детей владению различными материалами и приспособлениями,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необходимыми для изготовления изделий из пластилина;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-закрепить способы лепки: скульптурный, конструктивный, </w:t>
      </w:r>
      <w:r w:rsidRPr="004B7591">
        <w:rPr>
          <w:rFonts w:eastAsia="Times New Roman"/>
          <w:sz w:val="28"/>
          <w:szCs w:val="28"/>
        </w:rPr>
        <w:t>комбинированный, рельефный, каркасный, модульный.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4B7591">
        <w:rPr>
          <w:rFonts w:eastAsia="Times New Roman"/>
          <w:sz w:val="28"/>
          <w:szCs w:val="28"/>
        </w:rPr>
        <w:t>научить приемам декорирования лепного образа (рельефные налепы,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прорезание или процарапывание стекой, отпечатки, кистевая роспись по</w:t>
      </w:r>
      <w:r>
        <w:rPr>
          <w:rFonts w:eastAsia="Times New Roman"/>
          <w:sz w:val="28"/>
          <w:szCs w:val="28"/>
        </w:rPr>
        <w:t xml:space="preserve"> мотивам народного декоративно-прикладного искусства или </w:t>
      </w:r>
      <w:r w:rsidRPr="004B7591">
        <w:rPr>
          <w:rFonts w:eastAsia="Times New Roman"/>
          <w:sz w:val="28"/>
          <w:szCs w:val="28"/>
        </w:rPr>
        <w:t>собственному замыслу).</w:t>
      </w:r>
    </w:p>
    <w:p w:rsidR="0049085C" w:rsidRPr="004A45A3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A45A3">
        <w:rPr>
          <w:rFonts w:eastAsia="Times New Roman"/>
          <w:sz w:val="28"/>
          <w:szCs w:val="28"/>
        </w:rPr>
        <w:t>2 Развивающие: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4B7591">
        <w:rPr>
          <w:rFonts w:eastAsia="Times New Roman"/>
          <w:sz w:val="28"/>
          <w:szCs w:val="28"/>
        </w:rPr>
        <w:t>развивать художественный вкус, фантазию, изобретательность,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пространственное воображение.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побуждать детей к созданию динамичных, выразительных образов и</w:t>
      </w:r>
      <w:r>
        <w:rPr>
          <w:rFonts w:eastAsia="Times New Roman"/>
          <w:sz w:val="28"/>
          <w:szCs w:val="28"/>
        </w:rPr>
        <w:t xml:space="preserve"> коллективных сюжетных композиций, самостоятельно </w:t>
      </w:r>
      <w:r w:rsidRPr="004B7591">
        <w:rPr>
          <w:rFonts w:eastAsia="Times New Roman"/>
          <w:sz w:val="28"/>
          <w:szCs w:val="28"/>
        </w:rPr>
        <w:t>выбирая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материал, способы лепки, приемы декорирования образа;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развивать чувство цвета, формы,</w:t>
      </w:r>
      <w:r>
        <w:rPr>
          <w:rFonts w:eastAsia="Times New Roman"/>
          <w:sz w:val="28"/>
          <w:szCs w:val="28"/>
        </w:rPr>
        <w:t xml:space="preserve"> зрительную память, воображение;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развивать у детей тво</w:t>
      </w:r>
      <w:r>
        <w:rPr>
          <w:rFonts w:eastAsia="Times New Roman"/>
          <w:sz w:val="28"/>
          <w:szCs w:val="28"/>
        </w:rPr>
        <w:t>рческую активность и инициативу;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-развивать у детей способность работать руками, приучать к точным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движениям пальцев, совершенствовать мелкую моторику рук, развивать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глазомер.</w:t>
      </w:r>
    </w:p>
    <w:p w:rsidR="0049085C" w:rsidRPr="004A45A3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A45A3">
        <w:rPr>
          <w:rFonts w:eastAsia="Times New Roman"/>
          <w:sz w:val="28"/>
          <w:szCs w:val="28"/>
        </w:rPr>
        <w:t>3 Воспитательные: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совершенствовать трудовые навыки, формировать культуру труда, учить</w:t>
      </w:r>
      <w:r>
        <w:rPr>
          <w:rFonts w:eastAsia="Times New Roman"/>
          <w:sz w:val="28"/>
          <w:szCs w:val="28"/>
        </w:rPr>
        <w:t xml:space="preserve"> аккуратности, умению бережно и экономно </w:t>
      </w:r>
      <w:r w:rsidRPr="004B7591"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держать в порядке рабочее место;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воспитывать усидчивость, аккуратность в работе, желание доводить начатое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до конца;</w:t>
      </w:r>
    </w:p>
    <w:p w:rsidR="0049085C" w:rsidRPr="004A45A3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A45A3">
        <w:rPr>
          <w:rFonts w:eastAsia="Times New Roman"/>
          <w:sz w:val="28"/>
          <w:szCs w:val="28"/>
        </w:rPr>
        <w:t>4 Коммуникативные: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lastRenderedPageBreak/>
        <w:t>- способствовать возникновению у ребенка ощущения, что продукт его</w:t>
      </w:r>
      <w:r>
        <w:rPr>
          <w:rFonts w:eastAsia="Times New Roman"/>
          <w:sz w:val="28"/>
          <w:szCs w:val="28"/>
        </w:rPr>
        <w:t xml:space="preserve"> деятельности - рисунок</w:t>
      </w:r>
      <w:r w:rsidRPr="004B7591">
        <w:rPr>
          <w:rFonts w:eastAsia="Times New Roman"/>
          <w:sz w:val="28"/>
          <w:szCs w:val="28"/>
        </w:rPr>
        <w:t xml:space="preserve"> интересен другим (педагогу, детям, родителям,</w:t>
      </w:r>
      <w:r>
        <w:rPr>
          <w:rFonts w:eastAsia="Times New Roman"/>
          <w:sz w:val="28"/>
          <w:szCs w:val="28"/>
        </w:rPr>
        <w:t xml:space="preserve"> сотрудникам детского сада);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формировать умение работать в коллективе.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Pr="00AD1342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AD1342">
        <w:rPr>
          <w:rFonts w:eastAsia="Times New Roman"/>
          <w:b/>
          <w:sz w:val="28"/>
          <w:szCs w:val="28"/>
        </w:rPr>
        <w:t>1.6. Отличительные особенности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Пластилинография – это нетрадиционная техника рабо</w:t>
      </w:r>
      <w:r>
        <w:rPr>
          <w:rFonts w:eastAsia="Times New Roman"/>
          <w:sz w:val="28"/>
          <w:szCs w:val="28"/>
        </w:rPr>
        <w:t>ты с пластилином. Понятие «Пла</w:t>
      </w:r>
      <w:r w:rsidRPr="004B7591">
        <w:rPr>
          <w:rFonts w:eastAsia="Times New Roman"/>
          <w:sz w:val="28"/>
          <w:szCs w:val="28"/>
        </w:rPr>
        <w:t>стилинография» имеет два смысловых корня: «</w:t>
      </w:r>
      <w:proofErr w:type="gramStart"/>
      <w:r w:rsidRPr="004B7591">
        <w:rPr>
          <w:rFonts w:eastAsia="Times New Roman"/>
          <w:sz w:val="28"/>
          <w:szCs w:val="28"/>
        </w:rPr>
        <w:t>графия»-</w:t>
      </w:r>
      <w:proofErr w:type="gramEnd"/>
      <w:r w:rsidRPr="004B7591">
        <w:rPr>
          <w:rFonts w:eastAsia="Times New Roman"/>
          <w:sz w:val="28"/>
          <w:szCs w:val="28"/>
        </w:rPr>
        <w:t xml:space="preserve"> создав</w:t>
      </w:r>
      <w:r>
        <w:rPr>
          <w:rFonts w:eastAsia="Times New Roman"/>
          <w:sz w:val="28"/>
          <w:szCs w:val="28"/>
        </w:rPr>
        <w:t>ать, изображать. А первая поло</w:t>
      </w:r>
      <w:r w:rsidRPr="004B7591">
        <w:rPr>
          <w:rFonts w:eastAsia="Times New Roman"/>
          <w:sz w:val="28"/>
          <w:szCs w:val="28"/>
        </w:rPr>
        <w:t>вина слова «пластилин» подразумевает материал, при помощи</w:t>
      </w:r>
      <w:r>
        <w:rPr>
          <w:rFonts w:eastAsia="Times New Roman"/>
          <w:sz w:val="28"/>
          <w:szCs w:val="28"/>
        </w:rPr>
        <w:t xml:space="preserve"> которого осуществляется испол</w:t>
      </w:r>
      <w:r w:rsidRPr="004B7591">
        <w:rPr>
          <w:rFonts w:eastAsia="Times New Roman"/>
          <w:sz w:val="28"/>
          <w:szCs w:val="28"/>
        </w:rPr>
        <w:t>нение замысла. Принцип данной техники заключается в созд</w:t>
      </w:r>
      <w:r>
        <w:rPr>
          <w:rFonts w:eastAsia="Times New Roman"/>
          <w:sz w:val="28"/>
          <w:szCs w:val="28"/>
        </w:rPr>
        <w:t>ании лепной картины с изображе</w:t>
      </w:r>
      <w:r w:rsidRPr="004B7591">
        <w:rPr>
          <w:rFonts w:eastAsia="Times New Roman"/>
          <w:sz w:val="28"/>
          <w:szCs w:val="28"/>
        </w:rPr>
        <w:t>нием бол</w:t>
      </w:r>
      <w:r>
        <w:rPr>
          <w:rFonts w:eastAsia="Times New Roman"/>
          <w:sz w:val="28"/>
          <w:szCs w:val="28"/>
        </w:rPr>
        <w:t>ее или менее выпуклых, полу объе</w:t>
      </w:r>
      <w:r w:rsidRPr="004B7591">
        <w:rPr>
          <w:rFonts w:eastAsia="Times New Roman"/>
          <w:sz w:val="28"/>
          <w:szCs w:val="28"/>
        </w:rPr>
        <w:t xml:space="preserve">мных объектов на </w:t>
      </w:r>
      <w:r>
        <w:rPr>
          <w:rFonts w:eastAsia="Times New Roman"/>
          <w:sz w:val="28"/>
          <w:szCs w:val="28"/>
        </w:rPr>
        <w:t>горизонтальной поверхности. За</w:t>
      </w:r>
      <w:r w:rsidRPr="004B7591">
        <w:rPr>
          <w:rFonts w:eastAsia="Times New Roman"/>
          <w:sz w:val="28"/>
          <w:szCs w:val="28"/>
        </w:rPr>
        <w:t>нятия пластилинографией знакомят детей с формой, свойства</w:t>
      </w:r>
      <w:r>
        <w:rPr>
          <w:rFonts w:eastAsia="Times New Roman"/>
          <w:sz w:val="28"/>
          <w:szCs w:val="28"/>
        </w:rPr>
        <w:t>ми предметов, развивают мотори</w:t>
      </w:r>
      <w:r w:rsidRPr="004B7591">
        <w:rPr>
          <w:rFonts w:eastAsia="Times New Roman"/>
          <w:sz w:val="28"/>
          <w:szCs w:val="28"/>
        </w:rPr>
        <w:t>ку рук и пальцев, а в свою очередь это способствует разви</w:t>
      </w:r>
      <w:r>
        <w:rPr>
          <w:rFonts w:eastAsia="Times New Roman"/>
          <w:sz w:val="28"/>
          <w:szCs w:val="28"/>
        </w:rPr>
        <w:t xml:space="preserve">тию речи. Дети приучаются более </w:t>
      </w:r>
      <w:r w:rsidRPr="004B7591">
        <w:rPr>
          <w:rFonts w:eastAsia="Times New Roman"/>
          <w:sz w:val="28"/>
          <w:szCs w:val="28"/>
        </w:rPr>
        <w:t>внимательно рассматривать предмет, что развивает в них наблюдательность. Эта работ</w:t>
      </w:r>
      <w:r>
        <w:rPr>
          <w:rFonts w:eastAsia="Times New Roman"/>
          <w:sz w:val="28"/>
          <w:szCs w:val="28"/>
        </w:rPr>
        <w:t xml:space="preserve">а дает </w:t>
      </w:r>
      <w:r w:rsidRPr="004B7591">
        <w:rPr>
          <w:rFonts w:eastAsia="Times New Roman"/>
          <w:sz w:val="28"/>
          <w:szCs w:val="28"/>
        </w:rPr>
        <w:t>простор детской фантазии. Развивает творческие способности.</w:t>
      </w:r>
      <w:r>
        <w:rPr>
          <w:rFonts w:eastAsia="Times New Roman"/>
          <w:sz w:val="28"/>
          <w:szCs w:val="28"/>
        </w:rPr>
        <w:t xml:space="preserve"> Ничто так не развивает вообра</w:t>
      </w:r>
      <w:r w:rsidRPr="004B7591">
        <w:rPr>
          <w:rFonts w:eastAsia="Times New Roman"/>
          <w:sz w:val="28"/>
          <w:szCs w:val="28"/>
        </w:rPr>
        <w:t>жение и мото</w:t>
      </w:r>
      <w:r>
        <w:rPr>
          <w:rFonts w:eastAsia="Times New Roman"/>
          <w:sz w:val="28"/>
          <w:szCs w:val="28"/>
        </w:rPr>
        <w:t xml:space="preserve">рику руки детей, как лепка. Ребенок осязает то, что он делает. </w:t>
      </w:r>
      <w:r w:rsidRPr="004B7591">
        <w:rPr>
          <w:rFonts w:eastAsia="Times New Roman"/>
          <w:sz w:val="28"/>
          <w:szCs w:val="28"/>
        </w:rPr>
        <w:t>Наличие задач повышенного уровня является одной из отличительных особенностей данной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программы. А именно: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Pr="004B7591">
        <w:rPr>
          <w:rFonts w:eastAsia="Times New Roman"/>
          <w:sz w:val="28"/>
          <w:szCs w:val="28"/>
        </w:rPr>
        <w:t>Побуждать детей вносить свой замысел в работу.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•Развивать умение</w:t>
      </w:r>
      <w:r w:rsidRPr="004B7591">
        <w:rPr>
          <w:rFonts w:eastAsia="Times New Roman"/>
          <w:sz w:val="28"/>
          <w:szCs w:val="28"/>
        </w:rPr>
        <w:t xml:space="preserve"> детей использовать в работе различный бросовый и</w:t>
      </w:r>
      <w:r>
        <w:rPr>
          <w:rFonts w:eastAsia="Times New Roman"/>
          <w:sz w:val="28"/>
          <w:szCs w:val="28"/>
        </w:rPr>
        <w:t xml:space="preserve"> другой материал, комбинировать </w:t>
      </w:r>
      <w:r w:rsidRPr="004B7591">
        <w:rPr>
          <w:rFonts w:eastAsia="Times New Roman"/>
          <w:sz w:val="28"/>
          <w:szCs w:val="28"/>
        </w:rPr>
        <w:t>его.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•Обучать детей прие</w:t>
      </w:r>
      <w:r w:rsidRPr="004B7591">
        <w:rPr>
          <w:rFonts w:eastAsia="Times New Roman"/>
          <w:sz w:val="28"/>
          <w:szCs w:val="28"/>
        </w:rPr>
        <w:t>му «вливания одного цвета в другой».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Программой предполагается использование информа</w:t>
      </w:r>
      <w:r>
        <w:rPr>
          <w:rFonts w:eastAsia="Times New Roman"/>
          <w:sz w:val="28"/>
          <w:szCs w:val="28"/>
        </w:rPr>
        <w:t xml:space="preserve">ционных компьютерных технологий </w:t>
      </w:r>
      <w:r w:rsidRPr="004B7591">
        <w:rPr>
          <w:rFonts w:eastAsia="Times New Roman"/>
          <w:sz w:val="28"/>
          <w:szCs w:val="28"/>
        </w:rPr>
        <w:t xml:space="preserve">(ИКТ). 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Применение их необходимо для разработки презентаций</w:t>
      </w:r>
      <w:r>
        <w:rPr>
          <w:rFonts w:eastAsia="Times New Roman"/>
          <w:sz w:val="28"/>
          <w:szCs w:val="28"/>
        </w:rPr>
        <w:t>, наглядного и раздаточного ма</w:t>
      </w:r>
      <w:r w:rsidRPr="004B7591">
        <w:rPr>
          <w:rFonts w:eastAsia="Times New Roman"/>
          <w:sz w:val="28"/>
          <w:szCs w:val="28"/>
        </w:rPr>
        <w:t>териала, различных схем. Именно наглядно-образное мышле</w:t>
      </w:r>
      <w:r>
        <w:rPr>
          <w:rFonts w:eastAsia="Times New Roman"/>
          <w:sz w:val="28"/>
          <w:szCs w:val="28"/>
        </w:rPr>
        <w:t>ние является отличительной чер</w:t>
      </w:r>
      <w:r w:rsidRPr="004B7591">
        <w:rPr>
          <w:rFonts w:eastAsia="Times New Roman"/>
          <w:sz w:val="28"/>
          <w:szCs w:val="28"/>
        </w:rPr>
        <w:t>той детей дошкольного возраста, в связи с этим, очень действ</w:t>
      </w:r>
      <w:r>
        <w:rPr>
          <w:rFonts w:eastAsia="Times New Roman"/>
          <w:sz w:val="28"/>
          <w:szCs w:val="28"/>
        </w:rPr>
        <w:t xml:space="preserve">енно использование презентаций, </w:t>
      </w:r>
      <w:r w:rsidRPr="004B7591">
        <w:rPr>
          <w:rFonts w:eastAsia="Times New Roman"/>
          <w:sz w:val="28"/>
          <w:szCs w:val="28"/>
        </w:rPr>
        <w:t xml:space="preserve">наглядности которые позволят педагогу, опираясь на знание </w:t>
      </w:r>
      <w:r>
        <w:rPr>
          <w:rFonts w:eastAsia="Times New Roman"/>
          <w:sz w:val="28"/>
          <w:szCs w:val="28"/>
        </w:rPr>
        <w:t xml:space="preserve">особенностей детского мышления, </w:t>
      </w:r>
      <w:r w:rsidRPr="004B7591">
        <w:rPr>
          <w:rFonts w:eastAsia="Times New Roman"/>
          <w:sz w:val="28"/>
          <w:szCs w:val="28"/>
        </w:rPr>
        <w:t>привлечь их внимание к объяснению новой, достаточно сложн</w:t>
      </w:r>
      <w:r>
        <w:rPr>
          <w:rFonts w:eastAsia="Times New Roman"/>
          <w:sz w:val="28"/>
          <w:szCs w:val="28"/>
        </w:rPr>
        <w:t xml:space="preserve">ой информации, внести в занятие </w:t>
      </w:r>
      <w:r w:rsidRPr="004B7591">
        <w:rPr>
          <w:rFonts w:eastAsia="Times New Roman"/>
          <w:sz w:val="28"/>
          <w:szCs w:val="28"/>
        </w:rPr>
        <w:t>сюрпризный момент.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27F">
        <w:rPr>
          <w:rFonts w:eastAsia="Times New Roman"/>
          <w:b/>
          <w:sz w:val="28"/>
          <w:szCs w:val="28"/>
        </w:rPr>
        <w:t>1.7. Программа адресована</w:t>
      </w:r>
      <w:r>
        <w:rPr>
          <w:rFonts w:eastAsia="Times New Roman"/>
          <w:sz w:val="28"/>
          <w:szCs w:val="28"/>
        </w:rPr>
        <w:t xml:space="preserve"> детям 4-6 лет, 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этом возрасте у детей</w:t>
      </w:r>
      <w:r w:rsidRPr="004B7591">
        <w:rPr>
          <w:rFonts w:eastAsia="Times New Roman"/>
          <w:sz w:val="28"/>
          <w:szCs w:val="28"/>
        </w:rPr>
        <w:t xml:space="preserve"> активно проявляются: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Стремление к самостоятельности. Ребенку важно многое делать самому, он уже больше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способен позаботиться о себе и меньше нуждается в опеке взрослых.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- Творческие способности. Развитие воображения входит в оче</w:t>
      </w:r>
      <w:r>
        <w:rPr>
          <w:rFonts w:eastAsia="Times New Roman"/>
          <w:sz w:val="28"/>
          <w:szCs w:val="28"/>
        </w:rPr>
        <w:t xml:space="preserve">нь активную фазу. Ребенок живет </w:t>
      </w:r>
      <w:r w:rsidRPr="004B7591">
        <w:rPr>
          <w:rFonts w:eastAsia="Times New Roman"/>
          <w:sz w:val="28"/>
          <w:szCs w:val="28"/>
        </w:rPr>
        <w:t>в мире сказок, фантазий, он способен создавать целые миры на бумаге или в своей голове. В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 xml:space="preserve">мечтах, разнообразных фантазиях </w:t>
      </w:r>
      <w:r w:rsidRPr="004B7591">
        <w:rPr>
          <w:rFonts w:eastAsia="Times New Roman"/>
          <w:sz w:val="28"/>
          <w:szCs w:val="28"/>
        </w:rPr>
        <w:lastRenderedPageBreak/>
        <w:t>ребенок получает возможность стать главным действующим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лицом, добиться недостающего ему признания.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Pr="00D8427F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27F">
        <w:rPr>
          <w:b/>
          <w:sz w:val="28"/>
          <w:szCs w:val="28"/>
        </w:rPr>
        <w:t xml:space="preserve"> Сроки реализации программы:</w:t>
      </w:r>
      <w:r w:rsidRPr="004B759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рассчитана на 2</w:t>
      </w:r>
      <w:r w:rsidRPr="00D8427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9085C" w:rsidRPr="004B7591" w:rsidRDefault="0049085C" w:rsidP="0049085C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D8427F">
        <w:rPr>
          <w:b/>
          <w:sz w:val="28"/>
          <w:szCs w:val="28"/>
        </w:rPr>
        <w:t>. Формы и режим занятий:</w:t>
      </w:r>
      <w:r>
        <w:rPr>
          <w:sz w:val="28"/>
          <w:szCs w:val="28"/>
        </w:rPr>
        <w:t xml:space="preserve"> 69 занятия</w:t>
      </w:r>
      <w:r w:rsidRPr="004B7591">
        <w:rPr>
          <w:sz w:val="28"/>
          <w:szCs w:val="28"/>
        </w:rPr>
        <w:t xml:space="preserve"> в год, 2 раза в не</w:t>
      </w:r>
      <w:r>
        <w:rPr>
          <w:sz w:val="28"/>
          <w:szCs w:val="28"/>
        </w:rPr>
        <w:t xml:space="preserve">делю. Продолжительность занятий - 20 -25 мин </w:t>
      </w:r>
    </w:p>
    <w:p w:rsidR="0049085C" w:rsidRPr="00D8427F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D8427F">
        <w:rPr>
          <w:rFonts w:eastAsia="Times New Roman"/>
          <w:b/>
          <w:sz w:val="28"/>
          <w:szCs w:val="28"/>
        </w:rPr>
        <w:t>1.</w:t>
      </w:r>
      <w:r>
        <w:rPr>
          <w:rFonts w:eastAsia="Times New Roman"/>
          <w:b/>
          <w:sz w:val="28"/>
          <w:szCs w:val="28"/>
        </w:rPr>
        <w:t>8</w:t>
      </w:r>
      <w:r w:rsidRPr="00D8427F">
        <w:rPr>
          <w:rFonts w:eastAsia="Times New Roman"/>
          <w:b/>
          <w:sz w:val="28"/>
          <w:szCs w:val="28"/>
        </w:rPr>
        <w:t>.1. Формы</w:t>
      </w:r>
      <w:r>
        <w:rPr>
          <w:rFonts w:eastAsia="Times New Roman"/>
          <w:b/>
          <w:sz w:val="28"/>
          <w:szCs w:val="28"/>
        </w:rPr>
        <w:t xml:space="preserve"> проведения образовательной деятельности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 xml:space="preserve"> </w:t>
      </w:r>
    </w:p>
    <w:p w:rsidR="0049085C" w:rsidRPr="004B082C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Любая деятельность предполагает выбор форм работы с детьми. Форма</w:t>
      </w:r>
      <w:r>
        <w:rPr>
          <w:rFonts w:eastAsia="Times New Roman"/>
          <w:sz w:val="28"/>
          <w:szCs w:val="28"/>
        </w:rPr>
        <w:t xml:space="preserve"> - </w:t>
      </w:r>
      <w:r w:rsidRPr="004B7591">
        <w:rPr>
          <w:rFonts w:eastAsia="Times New Roman"/>
          <w:sz w:val="28"/>
          <w:szCs w:val="28"/>
        </w:rPr>
        <w:t>способ организации, установленный порядок.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082C">
        <w:rPr>
          <w:rFonts w:eastAsia="Times New Roman"/>
          <w:b/>
          <w:sz w:val="28"/>
          <w:szCs w:val="28"/>
        </w:rPr>
        <w:t xml:space="preserve">Групповая </w:t>
      </w:r>
      <w:r>
        <w:rPr>
          <w:rFonts w:eastAsia="Times New Roman"/>
          <w:sz w:val="28"/>
          <w:szCs w:val="28"/>
        </w:rPr>
        <w:t>-</w:t>
      </w:r>
      <w:r w:rsidRPr="004B7591">
        <w:rPr>
          <w:rFonts w:eastAsia="Times New Roman"/>
          <w:sz w:val="28"/>
          <w:szCs w:val="28"/>
        </w:rPr>
        <w:t xml:space="preserve"> основная форм</w:t>
      </w:r>
      <w:r>
        <w:rPr>
          <w:rFonts w:eastAsia="Times New Roman"/>
          <w:sz w:val="28"/>
          <w:szCs w:val="28"/>
        </w:rPr>
        <w:t xml:space="preserve">а работы по развитию творческих </w:t>
      </w:r>
      <w:r w:rsidRPr="004B7591">
        <w:rPr>
          <w:rFonts w:eastAsia="Times New Roman"/>
          <w:sz w:val="28"/>
          <w:szCs w:val="28"/>
        </w:rPr>
        <w:t>способностей у детей старшего дошкольного возраста. Груп</w:t>
      </w:r>
      <w:r>
        <w:rPr>
          <w:rFonts w:eastAsia="Times New Roman"/>
          <w:sz w:val="28"/>
          <w:szCs w:val="28"/>
        </w:rPr>
        <w:t xml:space="preserve">па состоит </w:t>
      </w:r>
      <w:r w:rsidRPr="004B7591">
        <w:rPr>
          <w:rFonts w:eastAsia="Times New Roman"/>
          <w:sz w:val="28"/>
          <w:szCs w:val="28"/>
        </w:rPr>
        <w:t>из 6-8 человек. Основанием для к</w:t>
      </w:r>
      <w:r>
        <w:rPr>
          <w:rFonts w:eastAsia="Times New Roman"/>
          <w:sz w:val="28"/>
          <w:szCs w:val="28"/>
        </w:rPr>
        <w:t xml:space="preserve">омплектования могут быть личные </w:t>
      </w:r>
      <w:r w:rsidRPr="004B7591">
        <w:rPr>
          <w:rFonts w:eastAsia="Times New Roman"/>
          <w:sz w:val="28"/>
          <w:szCs w:val="28"/>
        </w:rPr>
        <w:t>симпатии детей, общность их ин</w:t>
      </w:r>
      <w:r>
        <w:rPr>
          <w:rFonts w:eastAsia="Times New Roman"/>
          <w:sz w:val="28"/>
          <w:szCs w:val="28"/>
        </w:rPr>
        <w:t xml:space="preserve">тересов, но ни в коем случае не совпадение в уровнях развития. </w:t>
      </w:r>
      <w:r w:rsidRPr="004B7591">
        <w:rPr>
          <w:rFonts w:eastAsia="Times New Roman"/>
          <w:sz w:val="28"/>
          <w:szCs w:val="28"/>
        </w:rPr>
        <w:t>Технология проведения групповых занятий может быть разной.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4B7591">
        <w:rPr>
          <w:rFonts w:eastAsia="Times New Roman"/>
          <w:sz w:val="28"/>
          <w:szCs w:val="28"/>
        </w:rPr>
        <w:t>Главное</w:t>
      </w:r>
      <w:proofErr w:type="gramEnd"/>
      <w:r w:rsidRPr="004B7591">
        <w:rPr>
          <w:rFonts w:eastAsia="Times New Roman"/>
          <w:sz w:val="28"/>
          <w:szCs w:val="28"/>
        </w:rPr>
        <w:t xml:space="preserve"> чтобы дети сидели компактно,</w:t>
      </w:r>
      <w:r>
        <w:rPr>
          <w:rFonts w:eastAsia="Times New Roman"/>
          <w:sz w:val="28"/>
          <w:szCs w:val="28"/>
        </w:rPr>
        <w:t xml:space="preserve"> но на некотором расстоянии, не </w:t>
      </w:r>
      <w:r w:rsidRPr="004B7591">
        <w:rPr>
          <w:rFonts w:eastAsia="Times New Roman"/>
          <w:sz w:val="28"/>
          <w:szCs w:val="28"/>
        </w:rPr>
        <w:t>мешая, друг другу. Внутри подгруп</w:t>
      </w:r>
      <w:r>
        <w:rPr>
          <w:rFonts w:eastAsia="Times New Roman"/>
          <w:sz w:val="28"/>
          <w:szCs w:val="28"/>
        </w:rPr>
        <w:t xml:space="preserve">пы дети могут переговариваться, </w:t>
      </w:r>
      <w:r w:rsidRPr="004B7591">
        <w:rPr>
          <w:rFonts w:eastAsia="Times New Roman"/>
          <w:sz w:val="28"/>
          <w:szCs w:val="28"/>
        </w:rPr>
        <w:t>общаться, делиться опытом. Каждое</w:t>
      </w:r>
      <w:r>
        <w:rPr>
          <w:rFonts w:eastAsia="Times New Roman"/>
          <w:sz w:val="28"/>
          <w:szCs w:val="28"/>
        </w:rPr>
        <w:t xml:space="preserve"> занятие кружка содержит: тему, </w:t>
      </w:r>
      <w:r w:rsidRPr="004B7591">
        <w:rPr>
          <w:rFonts w:eastAsia="Times New Roman"/>
          <w:sz w:val="28"/>
          <w:szCs w:val="28"/>
        </w:rPr>
        <w:t>задачи, послед</w:t>
      </w:r>
      <w:r>
        <w:rPr>
          <w:rFonts w:eastAsia="Times New Roman"/>
          <w:sz w:val="28"/>
          <w:szCs w:val="28"/>
        </w:rPr>
        <w:t xml:space="preserve">овательность выполнение работы. Выполнить композицию в технике </w:t>
      </w:r>
      <w:r w:rsidRPr="004B7591">
        <w:rPr>
          <w:rFonts w:eastAsia="Times New Roman"/>
          <w:sz w:val="28"/>
          <w:szCs w:val="28"/>
        </w:rPr>
        <w:t>пластилино</w:t>
      </w:r>
      <w:r>
        <w:rPr>
          <w:rFonts w:eastAsia="Times New Roman"/>
          <w:sz w:val="28"/>
          <w:szCs w:val="28"/>
        </w:rPr>
        <w:t>графии непросто, поэтому над ее</w:t>
      </w:r>
      <w:r w:rsidRPr="004B7591">
        <w:rPr>
          <w:rFonts w:eastAsia="Times New Roman"/>
          <w:sz w:val="28"/>
          <w:szCs w:val="28"/>
        </w:rPr>
        <w:t xml:space="preserve"> созданием одновременно трудится несколько детей.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Этапы создания картин: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Pr="004B7591">
        <w:rPr>
          <w:rFonts w:eastAsia="Times New Roman"/>
          <w:sz w:val="28"/>
          <w:szCs w:val="28"/>
        </w:rPr>
        <w:t xml:space="preserve"> Подбор эскиза.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Pr="004B7591">
        <w:rPr>
          <w:rFonts w:eastAsia="Times New Roman"/>
          <w:sz w:val="28"/>
          <w:szCs w:val="28"/>
        </w:rPr>
        <w:t xml:space="preserve"> Подготовка основы (покрытие основы скотчем, перенос эскиза на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основу).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Pr="004B7591">
        <w:rPr>
          <w:rFonts w:eastAsia="Times New Roman"/>
          <w:sz w:val="28"/>
          <w:szCs w:val="28"/>
        </w:rPr>
        <w:t xml:space="preserve"> Подбор материала, цвета пластилина, смешивание цвета.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Pr="004B7591">
        <w:rPr>
          <w:rFonts w:eastAsia="Times New Roman"/>
          <w:sz w:val="28"/>
          <w:szCs w:val="28"/>
        </w:rPr>
        <w:t xml:space="preserve"> Создание картин начинаем с дальнего плана, постепенно приближаясь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к ближнему.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Pr="004B7591">
        <w:rPr>
          <w:rFonts w:eastAsia="Times New Roman"/>
          <w:sz w:val="28"/>
          <w:szCs w:val="28"/>
        </w:rPr>
        <w:t xml:space="preserve"> Лепка мелких деталей. 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Декорирование.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Занятия по индивидуальным маршрутам</w:t>
      </w:r>
      <w:r>
        <w:rPr>
          <w:rFonts w:eastAsia="Times New Roman"/>
          <w:sz w:val="28"/>
          <w:szCs w:val="28"/>
        </w:rPr>
        <w:t xml:space="preserve"> -</w:t>
      </w:r>
      <w:r w:rsidRPr="004B7591">
        <w:rPr>
          <w:rFonts w:eastAsia="Times New Roman"/>
          <w:sz w:val="28"/>
          <w:szCs w:val="28"/>
        </w:rPr>
        <w:t xml:space="preserve"> форма работы с наиболее</w:t>
      </w:r>
      <w:r>
        <w:rPr>
          <w:rFonts w:eastAsia="Times New Roman"/>
          <w:sz w:val="28"/>
          <w:szCs w:val="28"/>
        </w:rPr>
        <w:t xml:space="preserve"> одаре</w:t>
      </w:r>
      <w:r w:rsidRPr="004B7591">
        <w:rPr>
          <w:rFonts w:eastAsia="Times New Roman"/>
          <w:sz w:val="28"/>
          <w:szCs w:val="28"/>
        </w:rPr>
        <w:t>нными детьми. Это позволяет дать детям дополнительные знания,</w:t>
      </w:r>
      <w:r>
        <w:rPr>
          <w:rFonts w:eastAsia="Times New Roman"/>
          <w:sz w:val="28"/>
          <w:szCs w:val="28"/>
        </w:rPr>
        <w:t xml:space="preserve"> умения и </w:t>
      </w:r>
      <w:r w:rsidRPr="004B7591">
        <w:rPr>
          <w:rFonts w:eastAsia="Times New Roman"/>
          <w:sz w:val="28"/>
          <w:szCs w:val="28"/>
        </w:rPr>
        <w:t>навык</w:t>
      </w:r>
      <w:r>
        <w:rPr>
          <w:rFonts w:eastAsia="Times New Roman"/>
          <w:sz w:val="28"/>
          <w:szCs w:val="28"/>
        </w:rPr>
        <w:t xml:space="preserve">и; расширить возможности изобразительной </w:t>
      </w:r>
      <w:r w:rsidRPr="004B7591">
        <w:rPr>
          <w:rFonts w:eastAsia="Times New Roman"/>
          <w:sz w:val="28"/>
          <w:szCs w:val="28"/>
        </w:rPr>
        <w:t>деятельности детей.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Пальчиковые игры и упражнения</w:t>
      </w:r>
      <w:r>
        <w:rPr>
          <w:rFonts w:eastAsia="Times New Roman"/>
          <w:sz w:val="28"/>
          <w:szCs w:val="28"/>
        </w:rPr>
        <w:t xml:space="preserve"> -</w:t>
      </w:r>
      <w:r w:rsidRPr="004B7591">
        <w:rPr>
          <w:rFonts w:eastAsia="Times New Roman"/>
          <w:sz w:val="28"/>
          <w:szCs w:val="28"/>
        </w:rPr>
        <w:t xml:space="preserve"> форма работы выбрана для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развития мелкой моторики, координации и синхронизации движения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обеих рук, а также для расслабления и отдыха на занятиях.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Оформление и организация выставок</w:t>
      </w:r>
      <w:r>
        <w:rPr>
          <w:rFonts w:eastAsia="Times New Roman"/>
          <w:sz w:val="28"/>
          <w:szCs w:val="28"/>
        </w:rPr>
        <w:t xml:space="preserve"> -</w:t>
      </w:r>
      <w:r w:rsidRPr="004B7591">
        <w:rPr>
          <w:rFonts w:eastAsia="Times New Roman"/>
          <w:sz w:val="28"/>
          <w:szCs w:val="28"/>
        </w:rPr>
        <w:t xml:space="preserve"> выставки работ проходят два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раза в год. Любуясь результатами своей работы, дети получают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эмоциональное удовлетворение. Это способствует их самовыражению,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повышает их самооценку.</w:t>
      </w:r>
    </w:p>
    <w:p w:rsidR="0049085C" w:rsidRPr="0013102F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Методы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Словесные методы:</w:t>
      </w:r>
      <w:r>
        <w:rPr>
          <w:rFonts w:eastAsia="Times New Roman"/>
          <w:sz w:val="28"/>
          <w:szCs w:val="28"/>
        </w:rPr>
        <w:t xml:space="preserve"> в данной п</w:t>
      </w:r>
      <w:r w:rsidRPr="004B7591">
        <w:rPr>
          <w:rFonts w:eastAsia="Times New Roman"/>
          <w:sz w:val="28"/>
          <w:szCs w:val="28"/>
        </w:rPr>
        <w:t>рог</w:t>
      </w:r>
      <w:r>
        <w:rPr>
          <w:rFonts w:eastAsia="Times New Roman"/>
          <w:sz w:val="28"/>
          <w:szCs w:val="28"/>
        </w:rPr>
        <w:t xml:space="preserve">рамме преобладают такие методы, </w:t>
      </w:r>
      <w:r w:rsidRPr="004B7591">
        <w:rPr>
          <w:rFonts w:eastAsia="Times New Roman"/>
          <w:sz w:val="28"/>
          <w:szCs w:val="28"/>
        </w:rPr>
        <w:t>как чтение, общая беседа, диало</w:t>
      </w:r>
      <w:r>
        <w:rPr>
          <w:rFonts w:eastAsia="Times New Roman"/>
          <w:sz w:val="28"/>
          <w:szCs w:val="28"/>
        </w:rPr>
        <w:t xml:space="preserve">г. Словесные методы позволяют в </w:t>
      </w:r>
      <w:r w:rsidRPr="004B7591">
        <w:rPr>
          <w:rFonts w:eastAsia="Times New Roman"/>
          <w:sz w:val="28"/>
          <w:szCs w:val="28"/>
        </w:rPr>
        <w:t>кратчайший срок передать информацию.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Наглядные методы:</w:t>
      </w:r>
      <w:r>
        <w:rPr>
          <w:rFonts w:eastAsia="Times New Roman"/>
          <w:sz w:val="28"/>
          <w:szCs w:val="28"/>
        </w:rPr>
        <w:t xml:space="preserve"> ребе</w:t>
      </w:r>
      <w:r w:rsidRPr="004B7591">
        <w:rPr>
          <w:rFonts w:eastAsia="Times New Roman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к получает информацию с помощью </w:t>
      </w:r>
      <w:r w:rsidRPr="004B7591">
        <w:rPr>
          <w:rFonts w:eastAsia="Times New Roman"/>
          <w:sz w:val="28"/>
          <w:szCs w:val="28"/>
        </w:rPr>
        <w:t>наглядных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Пособий и технических средств. Наглядные методы используются </w:t>
      </w:r>
      <w:r w:rsidRPr="004B7591"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 xml:space="preserve"> взаимосвязи со словесными и практическими </w:t>
      </w:r>
      <w:r w:rsidRPr="004B7591">
        <w:rPr>
          <w:rFonts w:eastAsia="Times New Roman"/>
          <w:sz w:val="28"/>
          <w:szCs w:val="28"/>
        </w:rPr>
        <w:t>методами обучения. В первую о</w:t>
      </w:r>
      <w:r>
        <w:rPr>
          <w:rFonts w:eastAsia="Times New Roman"/>
          <w:sz w:val="28"/>
          <w:szCs w:val="28"/>
        </w:rPr>
        <w:t xml:space="preserve">чередь используются современные </w:t>
      </w:r>
      <w:r w:rsidRPr="004B7591">
        <w:rPr>
          <w:rFonts w:eastAsia="Times New Roman"/>
          <w:sz w:val="28"/>
          <w:szCs w:val="28"/>
        </w:rPr>
        <w:t>технические средства: показ сла</w:t>
      </w:r>
      <w:r>
        <w:rPr>
          <w:rFonts w:eastAsia="Times New Roman"/>
          <w:sz w:val="28"/>
          <w:szCs w:val="28"/>
        </w:rPr>
        <w:t xml:space="preserve">йдов выставок предыдущих работ, </w:t>
      </w:r>
      <w:r w:rsidRPr="004B7591">
        <w:rPr>
          <w:rFonts w:eastAsia="Times New Roman"/>
          <w:sz w:val="28"/>
          <w:szCs w:val="28"/>
        </w:rPr>
        <w:t xml:space="preserve">показ последовательности выполнения </w:t>
      </w:r>
      <w:r>
        <w:rPr>
          <w:rFonts w:eastAsia="Times New Roman"/>
          <w:sz w:val="28"/>
          <w:szCs w:val="28"/>
        </w:rPr>
        <w:t xml:space="preserve">работ, схемы и их выполнение и </w:t>
      </w:r>
      <w:r w:rsidRPr="004B7591">
        <w:rPr>
          <w:rFonts w:eastAsia="Times New Roman"/>
          <w:sz w:val="28"/>
          <w:szCs w:val="28"/>
        </w:rPr>
        <w:t>т.д.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082C">
        <w:rPr>
          <w:rFonts w:eastAsia="Times New Roman"/>
          <w:b/>
          <w:sz w:val="28"/>
          <w:szCs w:val="28"/>
        </w:rPr>
        <w:t>Практические методы</w:t>
      </w:r>
      <w:r>
        <w:rPr>
          <w:rFonts w:eastAsia="Times New Roman"/>
          <w:b/>
          <w:sz w:val="28"/>
          <w:szCs w:val="28"/>
        </w:rPr>
        <w:t xml:space="preserve">: </w:t>
      </w:r>
      <w:r w:rsidRPr="004B7591">
        <w:rPr>
          <w:rFonts w:eastAsia="Times New Roman"/>
          <w:sz w:val="28"/>
          <w:szCs w:val="28"/>
        </w:rPr>
        <w:t>обучения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основаны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практической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деятельности детей и формирую</w:t>
      </w:r>
      <w:r>
        <w:rPr>
          <w:rFonts w:eastAsia="Times New Roman"/>
          <w:sz w:val="28"/>
          <w:szCs w:val="28"/>
        </w:rPr>
        <w:t xml:space="preserve">т практические умения и навыки. </w:t>
      </w:r>
      <w:r w:rsidRPr="004B7591">
        <w:rPr>
          <w:rFonts w:eastAsia="Times New Roman"/>
          <w:sz w:val="28"/>
          <w:szCs w:val="28"/>
        </w:rPr>
        <w:t>Выполнение практических заданий проводится после знакомства детей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 материалом и носит обобщающий характер.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Активные методы:</w:t>
      </w:r>
      <w:r w:rsidRPr="004B7591">
        <w:rPr>
          <w:rFonts w:eastAsia="Times New Roman"/>
          <w:sz w:val="28"/>
          <w:szCs w:val="28"/>
        </w:rPr>
        <w:t xml:space="preserve"> которые</w:t>
      </w:r>
      <w:r>
        <w:rPr>
          <w:rFonts w:eastAsia="Times New Roman"/>
          <w:sz w:val="28"/>
          <w:szCs w:val="28"/>
        </w:rPr>
        <w:t xml:space="preserve"> позволяют дошкольникам </w:t>
      </w:r>
      <w:r w:rsidRPr="004B7591">
        <w:rPr>
          <w:rFonts w:eastAsia="Times New Roman"/>
          <w:sz w:val="28"/>
          <w:szCs w:val="28"/>
        </w:rPr>
        <w:t>обучаться</w:t>
      </w:r>
      <w:r>
        <w:rPr>
          <w:rFonts w:eastAsia="Times New Roman"/>
          <w:sz w:val="28"/>
          <w:szCs w:val="28"/>
        </w:rPr>
        <w:t xml:space="preserve"> на собственном опыте, приобретать разнообразный субъективный </w:t>
      </w:r>
      <w:r w:rsidRPr="004B7591">
        <w:rPr>
          <w:rFonts w:eastAsia="Times New Roman"/>
          <w:sz w:val="28"/>
          <w:szCs w:val="28"/>
        </w:rPr>
        <w:t>опыт.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Активные методы обучения предполагают использование в </w:t>
      </w:r>
      <w:r w:rsidRPr="004B7591">
        <w:rPr>
          <w:rFonts w:eastAsia="Times New Roman"/>
          <w:sz w:val="28"/>
          <w:szCs w:val="28"/>
        </w:rPr>
        <w:t>образовательном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процессе определенной </w:t>
      </w:r>
      <w:r w:rsidRPr="004B7591">
        <w:rPr>
          <w:rFonts w:eastAsia="Times New Roman"/>
          <w:sz w:val="28"/>
          <w:szCs w:val="28"/>
        </w:rPr>
        <w:t>последовательности выполнения зада</w:t>
      </w:r>
      <w:r>
        <w:rPr>
          <w:rFonts w:eastAsia="Times New Roman"/>
          <w:sz w:val="28"/>
          <w:szCs w:val="28"/>
        </w:rPr>
        <w:t xml:space="preserve">ний: анализ и оценка конкретных </w:t>
      </w:r>
      <w:r w:rsidRPr="004B7591">
        <w:rPr>
          <w:rFonts w:eastAsia="Times New Roman"/>
          <w:sz w:val="28"/>
          <w:szCs w:val="28"/>
        </w:rPr>
        <w:t>ситуаций, дидактические игры.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Исследовательский метод:</w:t>
      </w:r>
      <w:r w:rsidRPr="004B7591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 xml:space="preserve">ризванный обеспечить творческое </w:t>
      </w:r>
      <w:r w:rsidRPr="004B7591">
        <w:rPr>
          <w:rFonts w:eastAsia="Times New Roman"/>
          <w:sz w:val="28"/>
          <w:szCs w:val="28"/>
        </w:rPr>
        <w:t>применение</w:t>
      </w:r>
      <w:r>
        <w:rPr>
          <w:rFonts w:eastAsia="Times New Roman"/>
          <w:sz w:val="28"/>
          <w:szCs w:val="28"/>
        </w:rPr>
        <w:t xml:space="preserve"> полученных знаний. В процессе образовательной </w:t>
      </w:r>
      <w:r w:rsidRPr="004B7591">
        <w:rPr>
          <w:rFonts w:eastAsia="Times New Roman"/>
          <w:sz w:val="28"/>
          <w:szCs w:val="28"/>
        </w:rPr>
        <w:t>деятельности дети овладевают мето</w:t>
      </w:r>
      <w:r>
        <w:rPr>
          <w:rFonts w:eastAsia="Times New Roman"/>
          <w:sz w:val="28"/>
          <w:szCs w:val="28"/>
        </w:rPr>
        <w:t xml:space="preserve">дами познания, что формирует их </w:t>
      </w:r>
      <w:r w:rsidRPr="004B7591">
        <w:rPr>
          <w:rFonts w:eastAsia="Times New Roman"/>
          <w:sz w:val="28"/>
          <w:szCs w:val="28"/>
        </w:rPr>
        <w:t>опыт поисково-исследовательской</w:t>
      </w:r>
      <w:r>
        <w:rPr>
          <w:rFonts w:eastAsia="Times New Roman"/>
          <w:sz w:val="28"/>
          <w:szCs w:val="28"/>
        </w:rPr>
        <w:t xml:space="preserve"> деятельности: выставка готовых работ.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Информационно-рецептивный</w:t>
      </w:r>
      <w:r w:rsidRPr="004B082C">
        <w:rPr>
          <w:rFonts w:eastAsia="Times New Roman"/>
          <w:b/>
          <w:sz w:val="28"/>
          <w:szCs w:val="28"/>
        </w:rPr>
        <w:t xml:space="preserve"> метод</w:t>
      </w:r>
      <w:r>
        <w:rPr>
          <w:rFonts w:eastAsia="Times New Roman"/>
          <w:b/>
          <w:sz w:val="28"/>
          <w:szCs w:val="28"/>
        </w:rPr>
        <w:t>:</w:t>
      </w:r>
      <w:r w:rsidRPr="004B7591">
        <w:rPr>
          <w:rFonts w:eastAsia="Times New Roman"/>
          <w:sz w:val="28"/>
          <w:szCs w:val="28"/>
        </w:rPr>
        <w:t xml:space="preserve"> используется при проведении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каждого занятия. Воспитатель сообщает детям готовую информацию,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а они ее воспринимают,</w:t>
      </w:r>
      <w:r>
        <w:rPr>
          <w:rFonts w:eastAsia="Times New Roman"/>
          <w:sz w:val="28"/>
          <w:szCs w:val="28"/>
        </w:rPr>
        <w:t xml:space="preserve"> осознают и фиксируют в памяти.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082C">
        <w:rPr>
          <w:rFonts w:eastAsia="Times New Roman"/>
          <w:b/>
          <w:sz w:val="28"/>
          <w:szCs w:val="28"/>
        </w:rPr>
        <w:t>Репродуктивный метод</w:t>
      </w:r>
      <w:r>
        <w:rPr>
          <w:rFonts w:eastAsia="Times New Roman"/>
          <w:b/>
          <w:sz w:val="28"/>
          <w:szCs w:val="28"/>
        </w:rPr>
        <w:t xml:space="preserve">: </w:t>
      </w:r>
      <w:r w:rsidRPr="004B7591">
        <w:rPr>
          <w:rFonts w:eastAsia="Times New Roman"/>
          <w:sz w:val="28"/>
          <w:szCs w:val="28"/>
        </w:rPr>
        <w:t>применяется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при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повторении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способа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деятельности по заданию воспитателя. Деятельность воспитателя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заключается в разработке и сообщении</w:t>
      </w:r>
      <w:r>
        <w:rPr>
          <w:rFonts w:eastAsia="Times New Roman"/>
          <w:sz w:val="28"/>
          <w:szCs w:val="28"/>
        </w:rPr>
        <w:t xml:space="preserve"> образца, а деятельность детей - </w:t>
      </w:r>
      <w:r w:rsidRPr="004B7591">
        <w:rPr>
          <w:rFonts w:eastAsia="Times New Roman"/>
          <w:sz w:val="28"/>
          <w:szCs w:val="28"/>
        </w:rPr>
        <w:t>в выполнении действий по образцу (например, изготовление поделки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 показанному образцу).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9085C" w:rsidRPr="00D8427F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D8427F">
        <w:rPr>
          <w:rFonts w:eastAsia="Times New Roman"/>
          <w:b/>
          <w:sz w:val="28"/>
          <w:szCs w:val="28"/>
        </w:rPr>
        <w:t>Технологии: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информационно-коммуникативные;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игровое обучение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здоровьесберегающие;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технология коллективного твор</w:t>
      </w:r>
      <w:r>
        <w:rPr>
          <w:rFonts w:eastAsia="Times New Roman"/>
          <w:sz w:val="28"/>
          <w:szCs w:val="28"/>
        </w:rPr>
        <w:t xml:space="preserve">ческого воспитания </w:t>
      </w:r>
    </w:p>
    <w:p w:rsidR="0049085C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1.9</w:t>
      </w:r>
      <w:r w:rsidRPr="00495D66">
        <w:rPr>
          <w:rFonts w:eastAsia="Times New Roman"/>
          <w:b/>
          <w:sz w:val="28"/>
          <w:szCs w:val="28"/>
        </w:rPr>
        <w:t>.Ожидаемые результаты</w:t>
      </w:r>
      <w:r w:rsidRPr="004B7591">
        <w:rPr>
          <w:rFonts w:eastAsia="Times New Roman"/>
          <w:sz w:val="28"/>
          <w:szCs w:val="28"/>
        </w:rPr>
        <w:t xml:space="preserve"> (развитие творчес</w:t>
      </w:r>
      <w:r>
        <w:rPr>
          <w:rFonts w:eastAsia="Times New Roman"/>
          <w:sz w:val="28"/>
          <w:szCs w:val="28"/>
        </w:rPr>
        <w:t xml:space="preserve">ких способностей, эстетического </w:t>
      </w:r>
      <w:r w:rsidRPr="004B7591">
        <w:rPr>
          <w:rFonts w:eastAsia="Times New Roman"/>
          <w:sz w:val="28"/>
          <w:szCs w:val="28"/>
        </w:rPr>
        <w:t>вкуса)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Эмоционально воспринимают содержание произведения.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Запоминают и узнают знакомые картины, иллюстрации, народные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игрушки.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Замечают изобразительно-выразительные средства (ритм, цвет, форму,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композицию и др.).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С помощью выразительности создают образ в рисунке и лепке.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Оценивают то, что получилось.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Отмечают выразительность формы, линий, силуэта, цветового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сочетания, симметричность декоративного узора.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lastRenderedPageBreak/>
        <w:t>Формируются творческие способности, необходимые для последующего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обучения изобразительному искусству в школе.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Имеют представление о холодной и теплой цветовой гамме.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Выполняют изображения по представлению и с натуры, передавая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форму, строение, характерные особенности предметов.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 xml:space="preserve">Создают </w:t>
      </w:r>
      <w:r>
        <w:rPr>
          <w:rFonts w:eastAsia="Times New Roman"/>
          <w:sz w:val="28"/>
          <w:szCs w:val="28"/>
        </w:rPr>
        <w:t xml:space="preserve">изображения по заданию педагога, </w:t>
      </w:r>
      <w:r w:rsidRPr="004B7591">
        <w:rPr>
          <w:rFonts w:eastAsia="Times New Roman"/>
          <w:sz w:val="28"/>
          <w:szCs w:val="28"/>
        </w:rPr>
        <w:t>по представлению и собственному замыслу.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Изображают отдельные предметы и сюжеты.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Пользуются всеми изобразительными материалами и инструментами.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9085C" w:rsidRPr="00495D66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495D66">
        <w:rPr>
          <w:rFonts w:eastAsia="Times New Roman"/>
          <w:b/>
          <w:sz w:val="28"/>
          <w:szCs w:val="28"/>
        </w:rPr>
        <w:t>1.1</w:t>
      </w:r>
      <w:r>
        <w:rPr>
          <w:rFonts w:eastAsia="Times New Roman"/>
          <w:b/>
          <w:sz w:val="28"/>
          <w:szCs w:val="28"/>
        </w:rPr>
        <w:t>0</w:t>
      </w:r>
      <w:r w:rsidRPr="00495D66">
        <w:rPr>
          <w:rFonts w:eastAsia="Times New Roman"/>
          <w:b/>
          <w:sz w:val="28"/>
          <w:szCs w:val="28"/>
        </w:rPr>
        <w:t>. Форма подведения итогов: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• Организация выставок детских работ для родителей.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• Тематические выставки в ДОУ.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• Участие в выставках и конкурсах различного уровня в течение года.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• Творческий отчет воспитателя - руководителя кружка.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• Оформление эстетической развивающей среды в группе и т. д</w:t>
      </w:r>
      <w:r>
        <w:rPr>
          <w:rFonts w:eastAsia="Times New Roman"/>
          <w:sz w:val="28"/>
          <w:szCs w:val="28"/>
        </w:rPr>
        <w:t>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Организационно- педагогические условия</w:t>
      </w:r>
    </w:p>
    <w:p w:rsidR="0049085C" w:rsidRDefault="0049085C" w:rsidP="0049085C">
      <w:pPr>
        <w:shd w:val="clear" w:color="auto" w:fill="FFFFFF"/>
        <w:ind w:firstLine="708"/>
        <w:jc w:val="both"/>
        <w:rPr>
          <w:sz w:val="28"/>
          <w:szCs w:val="28"/>
        </w:rPr>
      </w:pPr>
      <w:r w:rsidRPr="00623B2D">
        <w:rPr>
          <w:sz w:val="28"/>
          <w:szCs w:val="28"/>
        </w:rPr>
        <w:t xml:space="preserve">Программа дополнительного образования </w:t>
      </w:r>
      <w:r>
        <w:rPr>
          <w:sz w:val="28"/>
          <w:szCs w:val="28"/>
        </w:rPr>
        <w:t xml:space="preserve">«Пластилинография» </w:t>
      </w:r>
      <w:r w:rsidRPr="00623B2D">
        <w:rPr>
          <w:sz w:val="28"/>
          <w:szCs w:val="28"/>
        </w:rPr>
        <w:t xml:space="preserve">утверждена на педагогическом совете учреждения. Имеются методические разработки. </w:t>
      </w:r>
      <w:r>
        <w:rPr>
          <w:sz w:val="28"/>
          <w:szCs w:val="28"/>
        </w:rPr>
        <w:t>И</w:t>
      </w:r>
      <w:r w:rsidRPr="00623B2D">
        <w:rPr>
          <w:sz w:val="28"/>
          <w:szCs w:val="28"/>
        </w:rPr>
        <w:t>спользу</w:t>
      </w:r>
      <w:r>
        <w:rPr>
          <w:sz w:val="28"/>
          <w:szCs w:val="28"/>
        </w:rPr>
        <w:t>ются</w:t>
      </w:r>
      <w:r w:rsidRPr="00623B2D">
        <w:rPr>
          <w:sz w:val="28"/>
          <w:szCs w:val="28"/>
        </w:rPr>
        <w:t xml:space="preserve"> в работе наглядные пособия, иллюстративный материал, фотоматериалы, видеоматериалы. Пользуется сп</w:t>
      </w:r>
      <w:r>
        <w:rPr>
          <w:sz w:val="28"/>
          <w:szCs w:val="28"/>
        </w:rPr>
        <w:t>ециальной методическими</w:t>
      </w:r>
      <w:r w:rsidRPr="00623B2D">
        <w:rPr>
          <w:sz w:val="28"/>
          <w:szCs w:val="28"/>
        </w:rPr>
        <w:t xml:space="preserve"> пособиями, справочной литературой. Разработан диагностический инструментарий. </w:t>
      </w:r>
    </w:p>
    <w:p w:rsidR="0049085C" w:rsidRDefault="0049085C" w:rsidP="004908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26C99">
        <w:rPr>
          <w:color w:val="000000"/>
          <w:sz w:val="28"/>
          <w:szCs w:val="28"/>
        </w:rPr>
        <w:t>Курс занятий рассчитан на 9 месяцев (с сентября по май). Тема занятий, методы и приемы, выбор практического материала корректируются, варьируются в зависимости от способностей детей, их интересов и желаний, времени года, выбора темы и т.</w:t>
      </w:r>
      <w:r>
        <w:rPr>
          <w:color w:val="000000"/>
          <w:sz w:val="28"/>
          <w:szCs w:val="28"/>
        </w:rPr>
        <w:t xml:space="preserve"> </w:t>
      </w:r>
      <w:r w:rsidRPr="00626C99">
        <w:rPr>
          <w:color w:val="000000"/>
          <w:sz w:val="28"/>
          <w:szCs w:val="28"/>
        </w:rPr>
        <w:t>д</w:t>
      </w:r>
    </w:p>
    <w:p w:rsidR="0049085C" w:rsidRPr="00623B2D" w:rsidRDefault="0049085C" w:rsidP="004908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85C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2.1. Материально-технические условия</w:t>
      </w:r>
    </w:p>
    <w:p w:rsidR="0049085C" w:rsidRDefault="0049085C" w:rsidP="0049085C">
      <w:pPr>
        <w:shd w:val="clear" w:color="auto" w:fill="FFFFFF"/>
        <w:rPr>
          <w:color w:val="000000"/>
          <w:sz w:val="28"/>
          <w:szCs w:val="28"/>
        </w:rPr>
      </w:pPr>
      <w:r w:rsidRPr="00626C99">
        <w:rPr>
          <w:sz w:val="28"/>
          <w:szCs w:val="28"/>
        </w:rPr>
        <w:tab/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1.  Занятия проходят в групповой комнате или в специально оборудованном помеще</w:t>
      </w:r>
      <w:r w:rsidRPr="00DD5EAF">
        <w:rPr>
          <w:color w:val="000000"/>
          <w:sz w:val="28"/>
          <w:szCs w:val="28"/>
        </w:rPr>
        <w:softHyphen/>
        <w:t>нии.</w:t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2.  Подбор материала и инструментов для творческой деятельности детей.</w:t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3. Систематизация литературно-художественного матери</w:t>
      </w:r>
      <w:r w:rsidRPr="00DD5EAF">
        <w:rPr>
          <w:color w:val="000000"/>
          <w:sz w:val="28"/>
          <w:szCs w:val="28"/>
        </w:rPr>
        <w:softHyphen/>
        <w:t>ала: стихи, загадки, пословицы, поговорки — с целью акти</w:t>
      </w:r>
      <w:r w:rsidRPr="00DD5EAF">
        <w:rPr>
          <w:color w:val="000000"/>
          <w:sz w:val="28"/>
          <w:szCs w:val="28"/>
        </w:rPr>
        <w:softHyphen/>
        <w:t>визации деятельности детей, расширения представлений об окружающем.</w:t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4. Изготовление картотеки гимнастики для глаз, пальчиковых игр для подготовки руки к работе, расслабления, укрепления мелких мышц руки.</w:t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5. Составление фонотеки — подбор классических произве</w:t>
      </w:r>
      <w:r w:rsidRPr="00DD5EAF">
        <w:rPr>
          <w:color w:val="000000"/>
          <w:sz w:val="28"/>
          <w:szCs w:val="28"/>
        </w:rPr>
        <w:softHyphen/>
        <w:t>дений, детского репертуара для музыкального фона, сопро</w:t>
      </w:r>
      <w:r w:rsidRPr="00DD5EAF">
        <w:rPr>
          <w:color w:val="000000"/>
          <w:sz w:val="28"/>
          <w:szCs w:val="28"/>
        </w:rPr>
        <w:softHyphen/>
        <w:t>вождающего творческую деятельность детей.</w:t>
      </w:r>
    </w:p>
    <w:p w:rsidR="0049085C" w:rsidRPr="00DD5EAF" w:rsidRDefault="0049085C" w:rsidP="0049085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t>6. Подбор дидактических, развивающих и подвижных игр.</w:t>
      </w:r>
    </w:p>
    <w:p w:rsidR="0049085C" w:rsidRDefault="0049085C" w:rsidP="0049085C">
      <w:pPr>
        <w:shd w:val="clear" w:color="auto" w:fill="FFFFFF"/>
        <w:jc w:val="both"/>
        <w:rPr>
          <w:color w:val="000000"/>
          <w:sz w:val="28"/>
          <w:szCs w:val="28"/>
        </w:rPr>
      </w:pPr>
      <w:r w:rsidRPr="00DD5EAF">
        <w:rPr>
          <w:color w:val="000000"/>
          <w:sz w:val="28"/>
          <w:szCs w:val="28"/>
        </w:rPr>
        <w:lastRenderedPageBreak/>
        <w:t>Одним из способов достижения цели программы является непрерывность, т.е. последовательность цепи учебных задач на протяжении всего процесса овладения</w:t>
      </w:r>
      <w:r>
        <w:rPr>
          <w:color w:val="000000"/>
          <w:sz w:val="28"/>
          <w:szCs w:val="28"/>
        </w:rPr>
        <w:t xml:space="preserve"> пластилинографией.</w:t>
      </w:r>
    </w:p>
    <w:p w:rsidR="0049085C" w:rsidRPr="000642DA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Технические средства: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магнитофон, или колонка для прослушивания музыки, художественного слова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мультимедийная установка для просмотров </w:t>
      </w:r>
      <w:r w:rsidRPr="004B7591">
        <w:rPr>
          <w:rFonts w:eastAsia="Times New Roman"/>
          <w:sz w:val="28"/>
          <w:szCs w:val="28"/>
        </w:rPr>
        <w:t>видеофильм</w:t>
      </w:r>
      <w:r>
        <w:rPr>
          <w:rFonts w:eastAsia="Times New Roman"/>
          <w:sz w:val="28"/>
          <w:szCs w:val="28"/>
        </w:rPr>
        <w:t>ов,</w:t>
      </w:r>
      <w:r w:rsidRPr="004B7591">
        <w:rPr>
          <w:rFonts w:eastAsia="Times New Roman"/>
          <w:sz w:val="28"/>
          <w:szCs w:val="28"/>
        </w:rPr>
        <w:t xml:space="preserve"> слайд – шоу, презентации.</w:t>
      </w:r>
    </w:p>
    <w:p w:rsidR="0049085C" w:rsidRPr="004B7591" w:rsidRDefault="0049085C" w:rsidP="0049085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 xml:space="preserve">Применение этих средств в работе </w:t>
      </w:r>
      <w:r>
        <w:rPr>
          <w:rFonts w:eastAsia="Times New Roman"/>
          <w:sz w:val="28"/>
          <w:szCs w:val="28"/>
        </w:rPr>
        <w:t xml:space="preserve">позволяет повысить активность и </w:t>
      </w:r>
      <w:r w:rsidRPr="004B7591">
        <w:rPr>
          <w:rFonts w:eastAsia="Times New Roman"/>
          <w:sz w:val="28"/>
          <w:szCs w:val="28"/>
        </w:rPr>
        <w:t>внимание детей на занятиях, ра</w:t>
      </w:r>
      <w:r>
        <w:rPr>
          <w:rFonts w:eastAsia="Times New Roman"/>
          <w:sz w:val="28"/>
          <w:szCs w:val="28"/>
        </w:rPr>
        <w:t xml:space="preserve">звить воображение и фантазию. У </w:t>
      </w:r>
      <w:r w:rsidRPr="004B7591">
        <w:rPr>
          <w:rFonts w:eastAsia="Times New Roman"/>
          <w:sz w:val="28"/>
          <w:szCs w:val="28"/>
        </w:rPr>
        <w:t xml:space="preserve">дошкольников появляется устойчивый </w:t>
      </w:r>
      <w:r>
        <w:rPr>
          <w:rFonts w:eastAsia="Times New Roman"/>
          <w:sz w:val="28"/>
          <w:szCs w:val="28"/>
        </w:rPr>
        <w:t xml:space="preserve">интерес к данному виду </w:t>
      </w:r>
      <w:r w:rsidRPr="004B7591">
        <w:rPr>
          <w:rFonts w:eastAsia="Times New Roman"/>
          <w:sz w:val="28"/>
          <w:szCs w:val="28"/>
        </w:rPr>
        <w:t>деятельности.</w:t>
      </w:r>
    </w:p>
    <w:p w:rsidR="0049085C" w:rsidRPr="000642DA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Наглядные средства: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Коллекция иллюстраций, раскрасок, репродукции картин.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Таблицы с технологическими карточками способов лепки.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Образцы работ, фотографии.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Интернет ресурсы – ИКТ, для получения детьми ярких впечатлений от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произведений искусств и расширения знаний и впечатлений.</w:t>
      </w:r>
    </w:p>
    <w:p w:rsidR="0049085C" w:rsidRPr="000642DA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Предметно -</w:t>
      </w:r>
      <w:r w:rsidRPr="000642DA">
        <w:rPr>
          <w:rFonts w:eastAsia="Times New Roman"/>
          <w:b/>
          <w:sz w:val="28"/>
          <w:szCs w:val="28"/>
        </w:rPr>
        <w:t xml:space="preserve"> развивающая среда:</w:t>
      </w:r>
    </w:p>
    <w:p w:rsidR="0049085C" w:rsidRPr="004B7591" w:rsidRDefault="0049085C" w:rsidP="0049085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Цвет стен, мебель, украшения и</w:t>
      </w:r>
      <w:r>
        <w:rPr>
          <w:rFonts w:eastAsia="Times New Roman"/>
          <w:sz w:val="28"/>
          <w:szCs w:val="28"/>
        </w:rPr>
        <w:t>нтерьера, разнообразие игрушек, детские поделки. Все</w:t>
      </w:r>
      <w:r w:rsidRPr="004B7591">
        <w:rPr>
          <w:rFonts w:eastAsia="Times New Roman"/>
          <w:sz w:val="28"/>
          <w:szCs w:val="28"/>
        </w:rPr>
        <w:t>, что окружает детей, во многом определяет их настроение,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эстетические переживания и впечатления.</w:t>
      </w:r>
    </w:p>
    <w:p w:rsidR="0049085C" w:rsidRPr="00DD5EAF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2.2. Требования к педагогическим работникам</w:t>
      </w:r>
    </w:p>
    <w:p w:rsidR="0049085C" w:rsidRPr="0051174E" w:rsidRDefault="0049085C" w:rsidP="004908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51174E">
        <w:rPr>
          <w:sz w:val="28"/>
          <w:szCs w:val="28"/>
        </w:rPr>
        <w:t>На основании Единого квалификационного справочника должностей руководителей, специалистов и служащих</w:t>
      </w:r>
      <w:r w:rsidRPr="0051174E">
        <w:t xml:space="preserve"> (</w:t>
      </w:r>
      <w:r w:rsidRPr="0051174E">
        <w:rPr>
          <w:rStyle w:val="1241"/>
          <w:sz w:val="28"/>
          <w:szCs w:val="28"/>
        </w:rPr>
        <w:t>Приказ Министерства здравоохранения и социального развития</w:t>
      </w:r>
      <w:r w:rsidRPr="0051174E">
        <w:rPr>
          <w:rStyle w:val="1240"/>
          <w:sz w:val="28"/>
          <w:szCs w:val="28"/>
        </w:rPr>
        <w:t xml:space="preserve"> </w:t>
      </w:r>
      <w:r w:rsidRPr="0051174E">
        <w:rPr>
          <w:rStyle w:val="1241"/>
          <w:sz w:val="28"/>
          <w:szCs w:val="28"/>
        </w:rPr>
        <w:t>Российской Федерации (</w:t>
      </w:r>
      <w:proofErr w:type="spellStart"/>
      <w:r w:rsidRPr="0051174E">
        <w:rPr>
          <w:rStyle w:val="1241"/>
          <w:sz w:val="28"/>
          <w:szCs w:val="28"/>
        </w:rPr>
        <w:t>Минздравсоцразвития</w:t>
      </w:r>
      <w:proofErr w:type="spellEnd"/>
      <w:r w:rsidRPr="0051174E">
        <w:rPr>
          <w:rStyle w:val="1241"/>
          <w:sz w:val="28"/>
          <w:szCs w:val="28"/>
        </w:rPr>
        <w:t xml:space="preserve"> России) от 26 августа</w:t>
      </w:r>
      <w:r w:rsidRPr="0051174E">
        <w:rPr>
          <w:rStyle w:val="1240"/>
          <w:sz w:val="28"/>
          <w:szCs w:val="28"/>
        </w:rPr>
        <w:t xml:space="preserve"> </w:t>
      </w:r>
      <w:r w:rsidRPr="0051174E">
        <w:rPr>
          <w:rStyle w:val="1241"/>
          <w:sz w:val="28"/>
          <w:szCs w:val="28"/>
        </w:rPr>
        <w:t>2010 г. № 761 «Об утверждении Единого квалификационного справочника должностей руководителей, специалистов и служащих», п</w:t>
      </w:r>
      <w:r w:rsidRPr="0051174E">
        <w:rPr>
          <w:sz w:val="28"/>
          <w:szCs w:val="28"/>
        </w:rPr>
        <w:t xml:space="preserve">рограмму дополнительного </w:t>
      </w:r>
      <w:proofErr w:type="gramStart"/>
      <w:r w:rsidRPr="0051174E">
        <w:rPr>
          <w:sz w:val="28"/>
          <w:szCs w:val="28"/>
        </w:rPr>
        <w:t>образования  ведет</w:t>
      </w:r>
      <w:proofErr w:type="gramEnd"/>
      <w:r w:rsidRPr="0051174E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 с педагогическим образованием.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Информационно- методические условия</w:t>
      </w:r>
    </w:p>
    <w:p w:rsidR="0049085C" w:rsidRDefault="0049085C" w:rsidP="0049085C">
      <w:pPr>
        <w:ind w:firstLine="708"/>
        <w:jc w:val="both"/>
        <w:rPr>
          <w:sz w:val="28"/>
          <w:szCs w:val="28"/>
        </w:rPr>
      </w:pPr>
      <w:r w:rsidRPr="0051174E">
        <w:rPr>
          <w:sz w:val="28"/>
          <w:szCs w:val="28"/>
        </w:rPr>
        <w:t xml:space="preserve">В соответствии со </w:t>
      </w:r>
      <w:r w:rsidRPr="0051174E">
        <w:rPr>
          <w:bCs/>
          <w:sz w:val="28"/>
          <w:szCs w:val="28"/>
        </w:rPr>
        <w:t>ст. 18. «Печатные и электронные образовательные и информационные ресурсы»</w:t>
      </w:r>
      <w:r w:rsidRPr="0051174E">
        <w:rPr>
          <w:bCs/>
          <w:iCs/>
          <w:sz w:val="28"/>
          <w:szCs w:val="28"/>
        </w:rPr>
        <w:t xml:space="preserve"> Федерального закона Российской Федерации от 29 декабря 2012 г. № 273-ФЗ «Об образовании в Российской </w:t>
      </w:r>
      <w:proofErr w:type="gramStart"/>
      <w:r w:rsidRPr="0051174E">
        <w:rPr>
          <w:bCs/>
          <w:iCs/>
          <w:sz w:val="28"/>
          <w:szCs w:val="28"/>
        </w:rPr>
        <w:t xml:space="preserve">Федерации» </w:t>
      </w:r>
      <w:r w:rsidRPr="0051174E">
        <w:rPr>
          <w:sz w:val="28"/>
          <w:szCs w:val="28"/>
        </w:rPr>
        <w:t xml:space="preserve"> В</w:t>
      </w:r>
      <w:proofErr w:type="gramEnd"/>
      <w:r w:rsidRPr="0051174E">
        <w:rPr>
          <w:sz w:val="28"/>
          <w:szCs w:val="28"/>
        </w:rPr>
        <w:t xml:space="preserve"> детском саду имеется библиотека печатных изданий. Педагог имеет необходимую литературу, доступ к Интернету.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Учебный план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78"/>
        <w:gridCol w:w="2393"/>
        <w:gridCol w:w="2393"/>
      </w:tblGrid>
      <w:tr w:rsidR="0049085C" w:rsidRPr="00F01699" w:rsidTr="0049085C">
        <w:trPr>
          <w:jc w:val="center"/>
        </w:trPr>
        <w:tc>
          <w:tcPr>
            <w:tcW w:w="2392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>Количество занятий в год</w:t>
            </w:r>
          </w:p>
        </w:tc>
      </w:tr>
      <w:tr w:rsidR="0049085C" w:rsidRPr="00F01699" w:rsidTr="0049085C">
        <w:trPr>
          <w:jc w:val="center"/>
        </w:trPr>
        <w:tc>
          <w:tcPr>
            <w:tcW w:w="2392" w:type="dxa"/>
          </w:tcPr>
          <w:p w:rsidR="0049085C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>«Пластилин</w:t>
            </w:r>
            <w:r>
              <w:rPr>
                <w:bCs/>
                <w:sz w:val="28"/>
                <w:szCs w:val="28"/>
              </w:rPr>
              <w:t>ография</w:t>
            </w:r>
            <w:r w:rsidRPr="00F01699">
              <w:rPr>
                <w:bCs/>
                <w:sz w:val="28"/>
                <w:szCs w:val="28"/>
              </w:rPr>
              <w:t>»</w:t>
            </w:r>
          </w:p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4-5 лет 1-й год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lastRenderedPageBreak/>
              <w:t xml:space="preserve">2 занятия в </w:t>
            </w:r>
            <w:r w:rsidRPr="00F01699">
              <w:rPr>
                <w:bCs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69</w:t>
            </w:r>
          </w:p>
        </w:tc>
      </w:tr>
      <w:tr w:rsidR="0049085C" w:rsidRPr="00F01699" w:rsidTr="0049085C">
        <w:trPr>
          <w:jc w:val="center"/>
        </w:trPr>
        <w:tc>
          <w:tcPr>
            <w:tcW w:w="2392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F01699">
              <w:rPr>
                <w:bCs/>
                <w:sz w:val="28"/>
                <w:szCs w:val="28"/>
              </w:rPr>
              <w:t>Пластилин</w:t>
            </w:r>
            <w:r>
              <w:rPr>
                <w:bCs/>
                <w:sz w:val="28"/>
                <w:szCs w:val="28"/>
              </w:rPr>
              <w:t>ография</w:t>
            </w:r>
            <w:r w:rsidRPr="00F0169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5-6 лет 2-й год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>2 занятия в неделю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</w:tr>
      <w:tr w:rsidR="0049085C" w:rsidRPr="00F01699" w:rsidTr="0049085C">
        <w:trPr>
          <w:jc w:val="center"/>
        </w:trPr>
        <w:tc>
          <w:tcPr>
            <w:tcW w:w="2392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01699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85C" w:rsidRPr="00F01699" w:rsidRDefault="0049085C" w:rsidP="00490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</w:t>
            </w:r>
          </w:p>
        </w:tc>
      </w:tr>
    </w:tbl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3.1. Модуль «Пластилинография» 4-5 лет 1-й год обучения</w:t>
      </w:r>
    </w:p>
    <w:p w:rsidR="0049085C" w:rsidRDefault="0049085C" w:rsidP="0049085C">
      <w:pPr>
        <w:shd w:val="clear" w:color="auto" w:fill="FFFFFF"/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Описание модуля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Материалы и инструменты, необходимые для пластилинографии: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Пластилин.</w:t>
      </w:r>
      <w:r w:rsidRPr="004B7591">
        <w:rPr>
          <w:rFonts w:eastAsia="Times New Roman"/>
          <w:sz w:val="28"/>
          <w:szCs w:val="28"/>
        </w:rPr>
        <w:t xml:space="preserve"> Выбирать </w:t>
      </w:r>
      <w:r>
        <w:rPr>
          <w:rFonts w:eastAsia="Times New Roman"/>
          <w:sz w:val="28"/>
          <w:szCs w:val="28"/>
        </w:rPr>
        <w:t>качественный</w:t>
      </w:r>
      <w:r w:rsidRPr="004B7591">
        <w:rPr>
          <w:rFonts w:eastAsia="Times New Roman"/>
          <w:sz w:val="28"/>
          <w:szCs w:val="28"/>
        </w:rPr>
        <w:t xml:space="preserve"> пластилин 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4B7591">
        <w:rPr>
          <w:rFonts w:eastAsia="Times New Roman"/>
          <w:sz w:val="28"/>
          <w:szCs w:val="28"/>
        </w:rPr>
        <w:t>паковка пластилина</w:t>
      </w:r>
      <w:r>
        <w:rPr>
          <w:rFonts w:eastAsia="Times New Roman"/>
          <w:sz w:val="28"/>
          <w:szCs w:val="28"/>
        </w:rPr>
        <w:t xml:space="preserve"> должна удобно открываться</w:t>
      </w:r>
      <w:r w:rsidRPr="004B7591">
        <w:rPr>
          <w:rFonts w:eastAsia="Times New Roman"/>
          <w:sz w:val="28"/>
          <w:szCs w:val="28"/>
        </w:rPr>
        <w:t xml:space="preserve">. 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Стеки.</w:t>
      </w:r>
      <w:r w:rsidRPr="004B7591">
        <w:rPr>
          <w:rFonts w:eastAsia="Times New Roman"/>
          <w:sz w:val="28"/>
          <w:szCs w:val="28"/>
        </w:rPr>
        <w:t xml:space="preserve"> Стеки бывают деревянные, пластмассовые, самой разнообразной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формы. Иногда вместо стеки можно использовать нож, деревянную палочку,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зубочистку или медную проволочку. Можно воспользоваться старым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маникюрным набором или каким-то своим, только вам удобным и понятным,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предметом. К набору пластилина часто прилагается одна стека.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Подкладная доска.</w:t>
      </w:r>
      <w:r w:rsidRPr="004B7591">
        <w:rPr>
          <w:rFonts w:eastAsia="Times New Roman"/>
          <w:sz w:val="28"/>
          <w:szCs w:val="28"/>
        </w:rPr>
        <w:t xml:space="preserve"> Чтобы во время работы не испачкать свое рабочее место,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необходима подкладная до</w:t>
      </w:r>
      <w:r>
        <w:rPr>
          <w:rFonts w:eastAsia="Times New Roman"/>
          <w:sz w:val="28"/>
          <w:szCs w:val="28"/>
        </w:rPr>
        <w:t>ска. Примерный размер доски 30 на</w:t>
      </w:r>
      <w:r w:rsidRPr="004B7591">
        <w:rPr>
          <w:rFonts w:eastAsia="Times New Roman"/>
          <w:sz w:val="28"/>
          <w:szCs w:val="28"/>
        </w:rPr>
        <w:t xml:space="preserve"> 25</w:t>
      </w:r>
      <w:r>
        <w:rPr>
          <w:rFonts w:eastAsia="Times New Roman"/>
          <w:sz w:val="28"/>
          <w:szCs w:val="28"/>
        </w:rPr>
        <w:t xml:space="preserve">. Она должна хорошо отмываться теплой водой с использованием обезжиривающих средств. </w:t>
      </w:r>
      <w:r w:rsidRPr="004B7591">
        <w:rPr>
          <w:rFonts w:eastAsia="Times New Roman"/>
          <w:sz w:val="28"/>
          <w:szCs w:val="28"/>
        </w:rPr>
        <w:t>Работать на клеенке не удобно, т.к. она бу</w:t>
      </w:r>
      <w:r>
        <w:rPr>
          <w:rFonts w:eastAsia="Times New Roman"/>
          <w:sz w:val="28"/>
          <w:szCs w:val="28"/>
        </w:rPr>
        <w:t xml:space="preserve">дет подниматься за пластилином, </w:t>
      </w:r>
      <w:r w:rsidRPr="004B7591">
        <w:rPr>
          <w:rFonts w:eastAsia="Times New Roman"/>
          <w:sz w:val="28"/>
          <w:szCs w:val="28"/>
        </w:rPr>
        <w:t>кататься по столу и заворачиваться.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Бумажная или полотняная салфетка.</w:t>
      </w:r>
      <w:r w:rsidRPr="004B7591">
        <w:rPr>
          <w:rFonts w:eastAsia="Times New Roman"/>
          <w:sz w:val="28"/>
          <w:szCs w:val="28"/>
        </w:rPr>
        <w:t xml:space="preserve"> Для того чтобы вытирать руки 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рабочее место после окончания работы или во время лепки, необходима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бумажная или полотняная салфетка. Особенно она пригодиться, когда нужно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поменять цвет: с темного на светлый.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Картон. </w:t>
      </w:r>
      <w:r w:rsidRPr="004B7591">
        <w:rPr>
          <w:rFonts w:eastAsia="Times New Roman"/>
          <w:sz w:val="28"/>
          <w:szCs w:val="28"/>
        </w:rPr>
        <w:t>Картину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из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пластилина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можно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делать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картоне.</w:t>
      </w:r>
      <w:r>
        <w:rPr>
          <w:rFonts w:eastAsia="Times New Roman"/>
          <w:b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Лучше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пользоваться лакированным картоном, в этом случае жирные составляющие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пла</w:t>
      </w:r>
      <w:r>
        <w:rPr>
          <w:rFonts w:eastAsia="Times New Roman"/>
          <w:sz w:val="28"/>
          <w:szCs w:val="28"/>
        </w:rPr>
        <w:t xml:space="preserve">стилина не будут выступать. Но при его отсутствии можно </w:t>
      </w:r>
      <w:r w:rsidRPr="004B7591">
        <w:rPr>
          <w:rFonts w:eastAsia="Times New Roman"/>
          <w:sz w:val="28"/>
          <w:szCs w:val="28"/>
        </w:rPr>
        <w:t>воспользоваться и любым другим, обклеив его бумагой нужного цвета. Для</w:t>
      </w:r>
      <w:r>
        <w:rPr>
          <w:rFonts w:eastAsia="Times New Roman"/>
          <w:sz w:val="28"/>
          <w:szCs w:val="28"/>
        </w:rPr>
        <w:t xml:space="preserve"> обратной можно пользоваться прозрачным пластиком </w:t>
      </w:r>
      <w:r w:rsidRPr="004B7591">
        <w:rPr>
          <w:rFonts w:eastAsia="Times New Roman"/>
          <w:sz w:val="28"/>
          <w:szCs w:val="28"/>
        </w:rPr>
        <w:t>(пластиковыми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крышками, коробками).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Дополнительный материал.</w:t>
      </w:r>
      <w:r w:rsidRPr="004B7591">
        <w:rPr>
          <w:rFonts w:eastAsia="Times New Roman"/>
          <w:sz w:val="28"/>
          <w:szCs w:val="28"/>
        </w:rPr>
        <w:t xml:space="preserve"> Для украшения картины можно использовать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разнообразный природный и бросовый материал (перышки, семечки, бисер 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др.), так же необходим дополнительный материал для создания барельефа: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всевозможные фактурные поверхности предметов пуговицы, баночки,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формочки).</w:t>
      </w:r>
    </w:p>
    <w:p w:rsidR="0049085C" w:rsidRPr="000642DA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0642DA">
        <w:rPr>
          <w:rFonts w:eastAsia="Times New Roman"/>
          <w:b/>
          <w:sz w:val="28"/>
          <w:szCs w:val="28"/>
        </w:rPr>
        <w:t>Организация рабочего места.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Нужен рабочий стол, на котором можно расположить коробку с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пластилином, картинки, эскизы, коробку с неоконченными работами, если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такие есть, и рабочие инструменты.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Должно быть хорошее освещение. Следите за тем, чтобы тень от рук 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головы не падала на рабочую поверхность стола.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Можно использовать музыку, хорошая музыка настроит на творчество.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lastRenderedPageBreak/>
        <w:sym w:font="Symbol" w:char="F0B7"/>
      </w:r>
      <w:r w:rsidRPr="004B7591">
        <w:rPr>
          <w:rFonts w:eastAsia="Times New Roman"/>
          <w:sz w:val="28"/>
          <w:szCs w:val="28"/>
        </w:rPr>
        <w:t xml:space="preserve"> Очень важно при работе следить за осанкой детей.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Пластилин должен лежать в закрытой коробке. Картон должен в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специальной папке.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Стеки должны храниться в футляре или специальном пенале.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Подкладная доска должна лежать в специальной папке.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Во время работы необходимо следить затем, чтобы пластилин не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попадал на одежду и на стул.</w:t>
      </w:r>
    </w:p>
    <w:p w:rsidR="0049085C" w:rsidRPr="006161EE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6161EE">
        <w:rPr>
          <w:rFonts w:eastAsia="Times New Roman"/>
          <w:b/>
          <w:sz w:val="28"/>
          <w:szCs w:val="28"/>
        </w:rPr>
        <w:t>Правила техники безопасности при работе с пластилином.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Приобретать только качественный пластилин.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Лепку пластилином выполняй только на специальной подложке.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Нельзя класть пластилин на стол.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Перед началом работы нужно смочить руки водой, тогда пластилин не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будет к ним прилипать.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Перед работой разогреть пластилин.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Не нужно разминать сразу весь кусок пластилина. Можно отделить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маленькую часть, размять, потом прибавить еще и т.д.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Храните пластилин в коробочке отдельно от другого материала.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После работы вытирать руки салфеткой и вымыть их теплой водой с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мылом.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По окончании работы, убрать рабочее место, протереть стол.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Подкладную доску и стеки нужно хорошо протереть салфеткой, а если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есть необходимость, то вымыть теплой водой.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sym w:font="Symbol" w:char="F0B7"/>
      </w:r>
      <w:r w:rsidRPr="004B7591">
        <w:rPr>
          <w:rFonts w:eastAsia="Times New Roman"/>
          <w:sz w:val="28"/>
          <w:szCs w:val="28"/>
        </w:rPr>
        <w:t xml:space="preserve"> Готовые работы можно оформить в рамочки, неоконченные — убрать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в специальные коробки, чтобы ничего не терялось.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Материал, должен соответствовать среднему уровню развития ребенка.</w:t>
      </w: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Необходимо также иметь материалы и оборудование для проведения более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сложных заданий, рассчитанных на одаренных детей и детей с высоким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уровнем развития.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Продолжительность занятия с детьми дошкольного возраста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составляет 20</w:t>
      </w:r>
      <w:r>
        <w:rPr>
          <w:rFonts w:eastAsia="Times New Roman"/>
          <w:sz w:val="28"/>
          <w:szCs w:val="28"/>
        </w:rPr>
        <w:t>-25</w:t>
      </w:r>
      <w:r w:rsidRPr="004B7591">
        <w:rPr>
          <w:rFonts w:eastAsia="Times New Roman"/>
          <w:sz w:val="28"/>
          <w:szCs w:val="28"/>
        </w:rPr>
        <w:t xml:space="preserve"> минут;</w:t>
      </w:r>
    </w:p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Предпо</w:t>
      </w:r>
      <w:r>
        <w:rPr>
          <w:rFonts w:eastAsia="Times New Roman"/>
          <w:sz w:val="28"/>
          <w:szCs w:val="28"/>
        </w:rPr>
        <w:t>лагается проведение занятий по п</w:t>
      </w:r>
      <w:r w:rsidRPr="004B7591">
        <w:rPr>
          <w:rFonts w:eastAsia="Times New Roman"/>
          <w:sz w:val="28"/>
          <w:szCs w:val="28"/>
        </w:rPr>
        <w:t>рограмме в соответствии с учебным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планом, расписание</w:t>
      </w:r>
      <w:r>
        <w:rPr>
          <w:rFonts w:eastAsia="Times New Roman"/>
          <w:sz w:val="28"/>
          <w:szCs w:val="28"/>
        </w:rPr>
        <w:t>м О</w:t>
      </w:r>
      <w:r w:rsidRPr="004B7591">
        <w:rPr>
          <w:rFonts w:eastAsia="Times New Roman"/>
          <w:sz w:val="28"/>
          <w:szCs w:val="28"/>
        </w:rPr>
        <w:t>ОД, режимами дня для детей в группах в холодный</w:t>
      </w:r>
      <w:r>
        <w:rPr>
          <w:rFonts w:eastAsia="Times New Roman"/>
          <w:sz w:val="28"/>
          <w:szCs w:val="28"/>
        </w:rPr>
        <w:t xml:space="preserve"> </w:t>
      </w:r>
      <w:r w:rsidRPr="004B7591">
        <w:rPr>
          <w:rFonts w:eastAsia="Times New Roman"/>
          <w:sz w:val="28"/>
          <w:szCs w:val="28"/>
        </w:rPr>
        <w:t>период.</w:t>
      </w:r>
    </w:p>
    <w:p w:rsidR="0049085C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95D66">
        <w:rPr>
          <w:rFonts w:eastAsia="Times New Roman"/>
          <w:b/>
          <w:sz w:val="28"/>
          <w:szCs w:val="28"/>
        </w:rPr>
        <w:t>Структура занятия</w:t>
      </w:r>
    </w:p>
    <w:p w:rsidR="0049085C" w:rsidRPr="00495D66" w:rsidRDefault="0049085C" w:rsidP="0049085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6314"/>
      </w:tblGrid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t>Этапы работы</w:t>
            </w:r>
          </w:p>
        </w:tc>
        <w:tc>
          <w:tcPr>
            <w:tcW w:w="6486" w:type="dxa"/>
          </w:tcPr>
          <w:p w:rsidR="0049085C" w:rsidRPr="00495D66" w:rsidRDefault="0049085C" w:rsidP="004908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t>Комментарий</w:t>
            </w:r>
          </w:p>
        </w:tc>
      </w:tr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t>Приветствие</w:t>
            </w:r>
          </w:p>
        </w:tc>
        <w:tc>
          <w:tcPr>
            <w:tcW w:w="6486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Позволяет сплачивать детей,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создавать атмосферу группового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доверия и принятия</w:t>
            </w:r>
          </w:p>
        </w:tc>
      </w:tr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Разминка - воздействие на</w:t>
            </w:r>
          </w:p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эмоциональное состояние детей,</w:t>
            </w:r>
          </w:p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уровень их активности</w:t>
            </w:r>
          </w:p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Выполняет функцию настройки на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продуктивную групповую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деятельность.</w:t>
            </w:r>
          </w:p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Разминочные упражнения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выбираются с учетом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актуального состояния группы. Одни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позволяют</w:t>
            </w:r>
          </w:p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активизировать детей, поднять их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настроение;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другие, напротив, направлены на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снятие эмоционального возбуждения</w:t>
            </w:r>
          </w:p>
        </w:tc>
      </w:tr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Основное содержание занятия</w:t>
            </w:r>
          </w:p>
        </w:tc>
        <w:tc>
          <w:tcPr>
            <w:tcW w:w="6486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Техники направлены одновременно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на развитие творческих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способностей,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познавательных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процессов,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коммуникативных навыков</w:t>
            </w:r>
          </w:p>
        </w:tc>
      </w:tr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Оценка занятия (беседы), в</w:t>
            </w:r>
          </w:p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зависимости от возраста</w:t>
            </w:r>
          </w:p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9085C" w:rsidRPr="00495D66" w:rsidRDefault="0049085C" w:rsidP="0049085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495D66">
              <w:rPr>
                <w:rFonts w:eastAsia="Times New Roman"/>
                <w:color w:val="000000"/>
                <w:sz w:val="28"/>
                <w:szCs w:val="28"/>
              </w:rPr>
              <w:t>Две оценки: эмоциональная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(понравилось - не понравилось, было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хорошо - было плохо и почему) 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смысловая (почему это важно, зачем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95D66">
              <w:rPr>
                <w:rFonts w:eastAsia="Times New Roman"/>
                <w:color w:val="000000"/>
                <w:sz w:val="28"/>
                <w:szCs w:val="28"/>
              </w:rPr>
              <w:t>мы это делали)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085C" w:rsidTr="0049085C">
        <w:tc>
          <w:tcPr>
            <w:tcW w:w="3085" w:type="dxa"/>
          </w:tcPr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t>Прощание</w:t>
            </w:r>
          </w:p>
        </w:tc>
        <w:tc>
          <w:tcPr>
            <w:tcW w:w="6486" w:type="dxa"/>
          </w:tcPr>
          <w:p w:rsidR="0049085C" w:rsidRPr="00495D66" w:rsidRDefault="0049085C" w:rsidP="004908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95D66">
              <w:rPr>
                <w:color w:val="000000"/>
                <w:sz w:val="28"/>
                <w:szCs w:val="28"/>
                <w:shd w:val="clear" w:color="auto" w:fill="FFFFFF"/>
              </w:rPr>
              <w:t>По аналогии с ритуалом приветствия</w:t>
            </w:r>
          </w:p>
        </w:tc>
      </w:tr>
    </w:tbl>
    <w:p w:rsidR="0049085C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Pr="004B7591" w:rsidRDefault="0049085C" w:rsidP="0049085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3.1.1. Календарный план модуля «Пластилинография» 4-5 лет 1-й год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Количество</w:t>
            </w:r>
          </w:p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Время в месяц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сентябрь</w:t>
            </w:r>
          </w:p>
        </w:tc>
        <w:tc>
          <w:tcPr>
            <w:tcW w:w="1713" w:type="dxa"/>
            <w:vMerge w:val="restart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2</w:t>
            </w: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463B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октябрь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40</w:t>
            </w:r>
            <w:r w:rsidRPr="00B463BA">
              <w:rPr>
                <w:sz w:val="28"/>
                <w:szCs w:val="28"/>
              </w:rPr>
              <w:t>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 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40</w:t>
            </w:r>
            <w:r w:rsidRPr="00B463BA">
              <w:rPr>
                <w:sz w:val="28"/>
                <w:szCs w:val="28"/>
              </w:rPr>
              <w:t>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4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20 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Итог</w:t>
            </w:r>
          </w:p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год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ч</w:t>
            </w:r>
          </w:p>
        </w:tc>
      </w:tr>
    </w:tbl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3.1.2.  Календарно- тематическое планирование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13102F">
        <w:rPr>
          <w:b/>
          <w:sz w:val="28"/>
          <w:szCs w:val="28"/>
          <w:shd w:val="clear" w:color="auto" w:fill="FFFFFF"/>
        </w:rPr>
        <w:t>Календарно - тематический план занятий</w:t>
      </w:r>
    </w:p>
    <w:p w:rsidR="0049085C" w:rsidRDefault="0049085C" w:rsidP="0049085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 «П</w:t>
      </w:r>
      <w:r w:rsidRPr="0013102F">
        <w:rPr>
          <w:b/>
          <w:sz w:val="28"/>
          <w:szCs w:val="28"/>
          <w:shd w:val="clear" w:color="auto" w:fill="FFFFFF"/>
        </w:rPr>
        <w:t xml:space="preserve">ластилинографии» </w:t>
      </w:r>
      <w:r>
        <w:rPr>
          <w:b/>
          <w:sz w:val="28"/>
          <w:szCs w:val="28"/>
          <w:shd w:val="clear" w:color="auto" w:fill="FFFFFF"/>
        </w:rPr>
        <w:t xml:space="preserve">1-й год 4-5 лет </w:t>
      </w:r>
    </w:p>
    <w:p w:rsidR="0049085C" w:rsidRDefault="0049085C" w:rsidP="0049085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49085C" w:rsidTr="0049085C">
        <w:tc>
          <w:tcPr>
            <w:tcW w:w="1101" w:type="dxa"/>
          </w:tcPr>
          <w:p w:rsidR="0049085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Неделя</w:t>
            </w:r>
          </w:p>
        </w:tc>
        <w:tc>
          <w:tcPr>
            <w:tcW w:w="2551" w:type="dxa"/>
          </w:tcPr>
          <w:p w:rsidR="0049085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</w:t>
            </w:r>
          </w:p>
        </w:tc>
        <w:tc>
          <w:tcPr>
            <w:tcW w:w="5919" w:type="dxa"/>
          </w:tcPr>
          <w:p w:rsidR="0049085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Программное содержание</w:t>
            </w: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 де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тей эстетическое восприятие при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роды средств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ами художественного слова, музыки, произведений живописи.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Рассматривать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образцы изделий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технике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ластилинография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. </w:t>
            </w:r>
          </w:p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Ознакомить 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мами лепки: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отщипывание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примазывание,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сглаживание, скатывание пластилинового шарика, прикрепление к основе.</w:t>
            </w: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«Разноцветная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осень»</w:t>
            </w:r>
          </w:p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«Цветы в траве»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«Дары осени»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«Что нам осень принесла?»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«Веточка рябины»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«Осеннее дерево»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«До свидания, жучок!»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9085C" w:rsidRPr="00F816A0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816A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«Дождь –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проказник»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 де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тей эстетическое восприятие при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роды средств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ами художественного слова, музыки, произведений живописи.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отщипывать небольшие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кусочки пластилина и скатывать их в шарики.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Закрепить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умение расплющивать шарики, придавая им форму.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образное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мышление.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 детей умение раскатывать пла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 в равномерные палочки. Сворачивать их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спирали. Подбирать цвета для своей работы.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располагать композицию 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листе.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Напомнить де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тям о свойствах пластилина: мяг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кий, податл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ивый, способный принимать заданн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ую форму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Использовать в своей работе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мы: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с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катывание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придавливание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придавливание цвет на цвет.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умение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передавать в работе характерные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обенности внешнего строения.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осредством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пластилинографии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добиваться реализации выразительного,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яркого образ, развивать мелкую моторику.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оспитывать чувство любви к красоте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родной природы.</w:t>
            </w: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«Подсолнух»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«Бабочка»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«Грибы в лесу»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E965FB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«Зайка –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побегай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</w:t>
            </w:r>
            <w:proofErr w:type="spellEnd"/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!»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«Красивая</w:t>
            </w:r>
          </w:p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рыбка».</w:t>
            </w:r>
          </w:p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rPr>
          <w:trHeight w:val="1200"/>
        </w:trPr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занятия</w:t>
            </w:r>
          </w:p>
        </w:tc>
        <w:tc>
          <w:tcPr>
            <w:tcW w:w="2551" w:type="dxa"/>
          </w:tcPr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«Веселый клоун»</w:t>
            </w:r>
          </w:p>
        </w:tc>
        <w:tc>
          <w:tcPr>
            <w:tcW w:w="5919" w:type="dxa"/>
            <w:vMerge/>
          </w:tcPr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«Гусеница»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 де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тей эстетическое восприятие при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роды средств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ами художественного слова, музыки, произведений живописи.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отщипывать небольшие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кусочки пластилина и скатывать их в шарики.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Закрепить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умение расплющивать шарики, придавая им форму.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образное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мышление.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 детей умение раскатывать пла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 в равномерные палочки. Сворачивать их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спирали. Подбирать цвета для своей работы.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располагать композицию 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листе.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Напомнить де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тям о свойствах пластилина: мяг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кий, податл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ивый, способный принимать заданн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ую форму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Использовать в своей работе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мы:</w:t>
            </w:r>
          </w:p>
          <w:p w:rsidR="0049085C" w:rsidRPr="007861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C1247"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С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катывание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придавливание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придавливание цвет на цвет.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умение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передавать в работе характерные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обенности внешнего строения.</w:t>
            </w:r>
          </w:p>
          <w:p w:rsidR="0049085C" w:rsidRPr="004C1247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осредством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пластилинографии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добиваться реализации выразительного,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яркого образ, развивать мелкую моторику.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оспитывать чувство любви к красоте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родной природы.</w:t>
            </w: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«Звездное небо»</w:t>
            </w:r>
          </w:p>
        </w:tc>
        <w:tc>
          <w:tcPr>
            <w:tcW w:w="5919" w:type="dxa"/>
            <w:vMerge/>
          </w:tcPr>
          <w:p w:rsidR="0049085C" w:rsidRPr="001E2B55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«Цыплята на луг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«Солнышко про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снулось, деткам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улыбнулось»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«Яблоки»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«Овечка»»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F816A0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F816A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«Шубка для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ежика»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«Царевна лягушка»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«Елочные шары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 ветке»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Уточнить знан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ие детей о круглой форме предме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тов. 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Закреплять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знание о цвете, развивать чувст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 ритма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 при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украшении.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у детей мелкую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моторику рук. 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Формировать умение составлять изображение из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частей по цвету.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реплять приемы отщипывания, размазывания, раскатывания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осредством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пластилинографии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добиваться реализации выразительного,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яркого образа.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мышление.</w:t>
            </w:r>
          </w:p>
          <w:p w:rsidR="0049085C" w:rsidRPr="00921A4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«Новогодняя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лочка»</w:t>
            </w:r>
          </w:p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«Бусы на елочке»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«Подарки Деда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Мороза»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«Мандарины»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«Игрушка детства»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«Снегирь»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«Белочка»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«Снежинка»</w:t>
            </w:r>
          </w:p>
        </w:tc>
        <w:tc>
          <w:tcPr>
            <w:tcW w:w="5919" w:type="dxa"/>
            <w:vMerge w:val="restart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ть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скольких частей.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ение работать с пластилином, ис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пользовать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его свойства. 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мелкую моторику рук.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навыки аккуратного обращения 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пластилином при работе, не выезжая за края.</w:t>
            </w:r>
          </w:p>
          <w:p w:rsidR="0049085C" w:rsidRPr="00921A44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Закреплять приемы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раскатывания, скатывания и размазывания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Продолжаем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умения детей переда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вать в работе ф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орму, строение, характерные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особенности.  </w:t>
            </w:r>
            <w:proofErr w:type="gramEnd"/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«Снеговик»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«На севере»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rPr>
          <w:trHeight w:val="848"/>
        </w:trPr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«Мы делили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апельсин»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«Юла»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«Народная игрушка – матрешка»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"Груши на таре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лочке"</w:t>
            </w:r>
          </w:p>
        </w:tc>
        <w:tc>
          <w:tcPr>
            <w:tcW w:w="5919" w:type="dxa"/>
            <w:vMerge w:val="restart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ть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скольких частей.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ение работать с пластилином, ис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пользовать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его свойства. 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мелкую моторику рук.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навыки аккуратного обращения 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пластилином при работе, не выезжая за края.</w:t>
            </w:r>
          </w:p>
          <w:p w:rsidR="0049085C" w:rsidRPr="00921A44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Закреплять приемы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раскатывания, скатывания и размазывания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Продолжаем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умения детей переда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вать в работе ф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орму, строение, характерные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особенности.  </w:t>
            </w:r>
            <w:proofErr w:type="gramEnd"/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«Веселый поросе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нок»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«Котенок»</w:t>
            </w:r>
          </w:p>
        </w:tc>
        <w:tc>
          <w:tcPr>
            <w:tcW w:w="5919" w:type="dxa"/>
            <w:vMerge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«Самолет, в полет»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«Кораблик»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«Жираф»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«Рыжий кот»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«Слоненок»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«Букет для мамы»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Уточнить знан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ие детей о круглой форме предме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тов. 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Закреплять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знание о цвете, развивать чувст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 ритма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 при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украшении.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у детей мелкую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моторику рук. 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составлять изображение из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частей по цвету.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реплять приемы отщипывания, размазывания, раскатывания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осредством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пластилинографии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добиваться реализации выразительного,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яркого образа.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мышление.</w:t>
            </w: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"Подводный мир»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«Осьминог»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«Кашалот»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«Народная игрушка – неваляшка»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«Медведь с сердечком»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«Восьмерка с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цветми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«Лев – царь зверей»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«Мышка норушка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 золотое яичко»</w:t>
            </w:r>
          </w:p>
        </w:tc>
        <w:tc>
          <w:tcPr>
            <w:tcW w:w="5919" w:type="dxa"/>
            <w:vMerge w:val="restart"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ть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скольких частей.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ение работать с пластилином, ис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пользовать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его свойства. 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мелкую моторику рук.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навыки аккуратного обращения 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пластилином при работе, не выезжая за края.</w:t>
            </w:r>
          </w:p>
          <w:p w:rsidR="0049085C" w:rsidRPr="00921A44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акреплять приемы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раскатывания, скатывания и размазывания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Продолжаем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умения детей переда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вать в работе ф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орму, строение, характерные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особенности.  </w:t>
            </w:r>
            <w:proofErr w:type="gramEnd"/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"Вот и весна при</w:t>
            </w: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шла!"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«Яблоня 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цве</w:t>
            </w: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ту»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(ветка)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«Лебеди»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«Ваза для мамы»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«Тюльпан»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«Зайка –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побегайка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«Свинка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Пеппа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«Улитка, улитка,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6F68A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выпусти рога»</w:t>
            </w:r>
          </w:p>
        </w:tc>
        <w:tc>
          <w:tcPr>
            <w:tcW w:w="5919" w:type="dxa"/>
            <w:vMerge w:val="restart"/>
          </w:tcPr>
          <w:p w:rsidR="0049085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 xml:space="preserve">Закреплять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знание о цвете, развивать чувст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 ритма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Развивать творческое воображение детей при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украшении.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Развивать у детей мелкую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моторику рук. 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составлять изображение из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частей по цвету.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реплять приемы отщипывания, размазывания, раскатывания пла</w:t>
            </w:r>
            <w:r w:rsidRPr="008F101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стилина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придавливания.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пластилином, не выезжая за края.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осредством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пластилинографии </w:t>
            </w:r>
            <w:r w:rsidRPr="004C124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добиваться реализации выразительного,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яркого образа.</w:t>
            </w:r>
          </w:p>
          <w:p w:rsidR="0049085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861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мышление.</w:t>
            </w:r>
          </w:p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«Комарик» «Бабочка»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«Лук-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лучек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«Палитра красок»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rPr>
          <w:trHeight w:val="562"/>
        </w:trPr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«Цветик-семицветик»</w:t>
            </w:r>
          </w:p>
        </w:tc>
        <w:tc>
          <w:tcPr>
            <w:tcW w:w="5919" w:type="dxa"/>
            <w:vMerge/>
          </w:tcPr>
          <w:p w:rsidR="0049085C" w:rsidRPr="006F68A4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Tr="0049085C">
        <w:tc>
          <w:tcPr>
            <w:tcW w:w="1101" w:type="dxa"/>
          </w:tcPr>
          <w:p w:rsidR="0049085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85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«Пчелка Майя»</w:t>
            </w:r>
          </w:p>
        </w:tc>
        <w:tc>
          <w:tcPr>
            <w:tcW w:w="5919" w:type="dxa"/>
            <w:vMerge/>
          </w:tcPr>
          <w:p w:rsidR="0049085C" w:rsidRPr="008F1013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:rsidR="0049085C" w:rsidRDefault="0049085C" w:rsidP="0049085C">
      <w:pPr>
        <w:shd w:val="clear" w:color="auto" w:fill="FFFFFF"/>
        <w:rPr>
          <w:rFonts w:eastAsia="Times New Roman"/>
          <w:sz w:val="24"/>
          <w:szCs w:val="24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 w:rsidRPr="005D6B4D">
        <w:rPr>
          <w:rFonts w:eastAsia="Times New Roman"/>
          <w:b/>
          <w:sz w:val="28"/>
          <w:szCs w:val="28"/>
        </w:rPr>
        <w:t xml:space="preserve">3.2. Описание модуля «Пластилинография» 5-6 лет 2-й год </w:t>
      </w:r>
    </w:p>
    <w:p w:rsidR="0049085C" w:rsidRPr="005D6B4D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(См. описание в п 3.1)</w:t>
      </w: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3.2.1 Календарный план модуля «Пластилинография» 5-6 лет 2-й год</w:t>
      </w:r>
    </w:p>
    <w:p w:rsidR="0049085C" w:rsidRDefault="0049085C" w:rsidP="0049085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Количество</w:t>
            </w:r>
          </w:p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 w:rsidRPr="00B463BA">
              <w:rPr>
                <w:b/>
                <w:sz w:val="28"/>
                <w:szCs w:val="28"/>
              </w:rPr>
              <w:t>Время в месяц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сентябрь</w:t>
            </w:r>
          </w:p>
        </w:tc>
        <w:tc>
          <w:tcPr>
            <w:tcW w:w="1713" w:type="dxa"/>
            <w:vMerge w:val="restart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2</w:t>
            </w: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463B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октябрь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30мин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2</w:t>
            </w:r>
            <w:r w:rsidRPr="00B463BA">
              <w:rPr>
                <w:sz w:val="28"/>
                <w:szCs w:val="28"/>
              </w:rPr>
              <w:t>0мин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2" w:type="dxa"/>
            <w:vMerge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 55 мин</w:t>
            </w:r>
          </w:p>
        </w:tc>
      </w:tr>
      <w:tr w:rsidR="0049085C" w:rsidRPr="00B463BA" w:rsidTr="0049085C">
        <w:trPr>
          <w:jc w:val="center"/>
        </w:trPr>
        <w:tc>
          <w:tcPr>
            <w:tcW w:w="1586" w:type="dxa"/>
          </w:tcPr>
          <w:p w:rsidR="0049085C" w:rsidRDefault="0049085C" w:rsidP="0049085C">
            <w:pPr>
              <w:rPr>
                <w:sz w:val="28"/>
                <w:szCs w:val="28"/>
              </w:rPr>
            </w:pPr>
            <w:r w:rsidRPr="00B463BA">
              <w:rPr>
                <w:sz w:val="28"/>
                <w:szCs w:val="28"/>
              </w:rPr>
              <w:t>Итог</w:t>
            </w:r>
          </w:p>
          <w:p w:rsidR="0049085C" w:rsidRPr="00B463BA" w:rsidRDefault="0049085C" w:rsidP="0049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год</w:t>
            </w: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9085C" w:rsidRPr="00B463BA" w:rsidRDefault="0049085C" w:rsidP="00490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622" w:type="dxa"/>
          </w:tcPr>
          <w:p w:rsidR="0049085C" w:rsidRPr="00B463BA" w:rsidRDefault="0049085C" w:rsidP="00490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49085C" w:rsidRPr="00B463BA" w:rsidRDefault="0049085C" w:rsidP="004908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28ч 30мин</w:t>
            </w:r>
          </w:p>
        </w:tc>
      </w:tr>
    </w:tbl>
    <w:p w:rsidR="0049085C" w:rsidRDefault="0049085C" w:rsidP="0049085C">
      <w:pPr>
        <w:shd w:val="clear" w:color="auto" w:fill="FFFFFF"/>
        <w:rPr>
          <w:rFonts w:eastAsia="Times New Roman"/>
          <w:sz w:val="24"/>
          <w:szCs w:val="24"/>
        </w:rPr>
      </w:pPr>
    </w:p>
    <w:p w:rsidR="0049085C" w:rsidRPr="00457FCC" w:rsidRDefault="0049085C" w:rsidP="0049085C">
      <w:pPr>
        <w:shd w:val="clear" w:color="auto" w:fill="FFFFFF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3.2.2. </w:t>
      </w:r>
      <w:r w:rsidRPr="00457FCC">
        <w:rPr>
          <w:b/>
          <w:sz w:val="28"/>
          <w:szCs w:val="28"/>
          <w:shd w:val="clear" w:color="auto" w:fill="FFFFFF"/>
        </w:rPr>
        <w:t>Календарно - тематический план занятий</w:t>
      </w:r>
    </w:p>
    <w:p w:rsidR="0049085C" w:rsidRPr="00457FCC" w:rsidRDefault="0049085C" w:rsidP="0049085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57FCC">
        <w:rPr>
          <w:b/>
          <w:sz w:val="28"/>
          <w:szCs w:val="28"/>
          <w:shd w:val="clear" w:color="auto" w:fill="FFFFFF"/>
        </w:rPr>
        <w:t>п</w:t>
      </w:r>
      <w:r>
        <w:rPr>
          <w:b/>
          <w:sz w:val="28"/>
          <w:szCs w:val="28"/>
          <w:shd w:val="clear" w:color="auto" w:fill="FFFFFF"/>
        </w:rPr>
        <w:t xml:space="preserve">о «Пластилинографии» </w:t>
      </w:r>
      <w:r w:rsidRPr="00457FCC">
        <w:rPr>
          <w:b/>
          <w:sz w:val="28"/>
          <w:szCs w:val="28"/>
          <w:shd w:val="clear" w:color="auto" w:fill="FFFFFF"/>
        </w:rPr>
        <w:t>5</w:t>
      </w:r>
      <w:r>
        <w:rPr>
          <w:b/>
          <w:sz w:val="28"/>
          <w:szCs w:val="28"/>
          <w:shd w:val="clear" w:color="auto" w:fill="FFFFFF"/>
        </w:rPr>
        <w:t>-6 лет 2-й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2104"/>
        <w:gridCol w:w="6002"/>
      </w:tblGrid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Программное содержание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 детей эстетическое восприятие природы средствами художественного слова, музыки, произведений живописи.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Рассматривать образцы изделий в технике пластилинография.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Ознакомить с приемами лепки: отщипывание,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примазывание, сглаживание, скатывание пластилинового шарика, прикрепление к основе.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«Разноцветная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осень»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«Цветы в траве»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«Дары осени»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«Что нам осень принесла?»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«Веточка рябины»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«Осеннее дерево»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«До свидания, жучок!»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eastAsia="Times New Roman"/>
                <w:sz w:val="24"/>
                <w:szCs w:val="24"/>
              </w:rPr>
              <w:t xml:space="preserve"> </w:t>
            </w: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«Дождь –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проказник»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Развивать у детей эстетическое восприятие природы средствами художественного слова, музыки, произведений живописи.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отщипывать небольшие кусочки пластилина и скатывать их в шарики.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Закрепить умение расплющивать шарики, придавая им форму. Развивать образное мышление.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 детей умение раскатывать пластилин в равномерные палочки. Сворачивать их в спирали. Подбирать цвета для своей работы.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располагать композицию на листе.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Напомнить детям о свойствах пластилина: мягкий, податливый, способный принимать заданную форму.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Использовать в своей работе приемы: скатывание, придавливание, придавливание цвет на цвет.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умение передавать в работе характерные особенности внешнего строения.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Посредством пластилинографии добиваться реализации выразительного, яркого образ, развивать мелкую моторику.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чувство любви к красоте родной природы.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«Подсолнух»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«Бабочка»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«Грибы в лесу»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«Зайка – </w:t>
            </w:r>
            <w:proofErr w:type="spellStart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побегайка</w:t>
            </w:r>
            <w:proofErr w:type="spellEnd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!»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«Красивая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рыбка».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rPr>
          <w:trHeight w:val="1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2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«Веселый клоун»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«Гусеница»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 детей эстетическое восприятие природы средствами художественного слова, музыки, произведений живописи.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отщипывать небольшие кусочки пластилина и скатывать их в шарики.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Закрепить умение расплющивать шарики, придавая им форму. Развивать образное мышление.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 детей умение раскатывать пластилин в равномерные палочки. Сворачивать их в спирали. Подбирать цвета для своей работы.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располагать композицию на листе.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Напомнить детям о свойствах пластилина: мягкий, податливый, способный принимать заданную форму.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Использовать в своей работе приемы: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Скатывание, придавливание, придавливание цвет на цвет.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умение передавать в работе характерные особенности внешнего строения.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Посредством пластилинографии добиваться реализации выразительного, яркого образ, развивать мелкую моторику.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чувство любви к красоте родной природы.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«Звездное небо»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«Цыплята на лугу»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«Солнышко проснулось, деткам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улыбнулось»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«Яблоки»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«Овечка»»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«Шубка для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ежика»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«Царевна лягушка»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«Елочные шары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 ветке»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Уточнить знание детей о круглой форме предметов.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знание о цвете, развивать чувство ритма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Развивать творческое воображение детей при украшении. Развивать у детей мелкую моторику рук.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составлять изображение из частей по цвету.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отщипывания, размазывания, раскатывания пластилина.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Посредством пластилинографии добиваться реализации выразительного, яркого образа.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 мышление.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«Новогодняя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елочка»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«Бусы на елочке»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«Подарки Деда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Мороза»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«Мандарины»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«Игрушка детства»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«Снегирь»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«Белочка»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«Снежинка»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Формировать </w:t>
            </w:r>
            <w:proofErr w:type="gramStart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нескольких частей.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работать с пластилином, использовать его свойства.  Развивать мелкую моторику рук.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навыки аккуратного обращения с пластилином при работе, не выезжая за края.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раскатывания, скатывания и размазывания пластилина.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Продолжаем формировать умения детей передавать в работе форму, строение, характерные особенности. 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«Снеговик»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«На севере»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«Мы делили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апельсин»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«Юла»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«Народная игрушка – матрешка»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"Груши на тарелочке"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Формировать </w:t>
            </w:r>
            <w:proofErr w:type="gramStart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нескольких частей.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работать с пластилином, использовать его свойства.  Развивать мелкую моторику рук.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Воспитывать навыки аккуратного обращения с пластилином при работе, не выезжая за края.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раскатывания, скатывания и размазывания пластилина.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Продолжаем формировать умения детей передавать в работе форму, строение, характерные </w:t>
            </w:r>
            <w:proofErr w:type="gramStart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особенности.  </w:t>
            </w:r>
            <w:proofErr w:type="gramEnd"/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50512D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«Веселый поросенок»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«Котенок»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«Самолет, в полет»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«Кораблик»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«Жираф»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«Рыжий кот»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«Слоненок»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«Букет для мамы»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Уточнить знание детей о круглой форме предметов.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знание о цвете, развивать чувство ритма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Развивать творческое воображение детей при украшении. Развивать у детей мелкую моторику рук.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составлять изображение из частей по цвету.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отщипывания, размазывания, раскатывания пластилина.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Посредством пластилинографии добиваться реализации выразительного, яркого образа.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 мышление.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"Подводный мир»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«Осьминог»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«Кашалот»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«Народная игрушка – неваляшка»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«Медведь с сердечком»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«Восьмерка с цвет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«Лев – царь зверей»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«Мышка норушка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 золотое яичко»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творческое воображение детей.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Формировать </w:t>
            </w:r>
            <w:proofErr w:type="gramStart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умение  составлять</w:t>
            </w:r>
            <w:proofErr w:type="gramEnd"/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целое из нескольких частей.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умение работать с пластилином, использовать его свойства.  Развивать мелкую моторику рук.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Воспитывать навыки аккуратного обращения с пластилином при работе, не выезжая за края.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раскатывания, скатывания и размазывания пластилина.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Продолжаем формировать умения детей передавать в работе форму, стр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оение, характерные особенности.</w:t>
            </w: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"Вот и весна пришла!"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«Яблоня в цвету» (ветка)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«Лебеди»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«Ваза для мамы»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«Тюльпан»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«Зайка –</w:t>
            </w:r>
            <w:proofErr w:type="spellStart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побегайка</w:t>
            </w:r>
            <w:proofErr w:type="spellEnd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«Свинка </w:t>
            </w:r>
            <w:proofErr w:type="spellStart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Пеппа</w:t>
            </w:r>
            <w:proofErr w:type="spellEnd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«Улитка, улитка,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выпусти рога»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знание о цвете, развивать чувство ритма.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Развивать творческое воображение детей при украшении. Развивать у детей мелкую моторику рук. 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Формировать умение составлять изображение из частей по цвету.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Закреплять приемы отщипывания, размазывания, раскатывания пластилина, придавливания.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аккуратность при работе с пластилином, не выезжая за края.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Посредством пластилинографии добиваться реализации выразительного, яркого образа.</w:t>
            </w:r>
          </w:p>
          <w:p w:rsidR="0049085C" w:rsidRPr="00457FCC" w:rsidRDefault="0049085C" w:rsidP="0049085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57FC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Развивать образное мышление.</w:t>
            </w: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«Комарик»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«Бабочка»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«Лук-</w:t>
            </w:r>
            <w:proofErr w:type="spellStart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лучек</w:t>
            </w:r>
            <w:proofErr w:type="spellEnd"/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«Палитра красок»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«Цветик-семицветик»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457F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«Пчелка Майя»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9085C" w:rsidRPr="00457FCC" w:rsidTr="004908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5C" w:rsidRPr="00457FCC" w:rsidRDefault="0049085C" w:rsidP="00490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C" w:rsidRPr="00457FCC" w:rsidRDefault="0049085C" w:rsidP="0049085C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Итоговое занятие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5C" w:rsidRPr="00457FCC" w:rsidRDefault="0049085C" w:rsidP="0049085C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:rsidR="0049085C" w:rsidRPr="00457FC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sz w:val="24"/>
          <w:szCs w:val="24"/>
        </w:rPr>
      </w:pPr>
    </w:p>
    <w:p w:rsidR="0049085C" w:rsidRDefault="0049085C" w:rsidP="0049085C">
      <w:pPr>
        <w:shd w:val="clear" w:color="auto" w:fill="FFFFFF"/>
        <w:rPr>
          <w:rFonts w:eastAsia="Times New Roman"/>
          <w:sz w:val="24"/>
          <w:szCs w:val="24"/>
        </w:rPr>
      </w:pPr>
    </w:p>
    <w:p w:rsidR="0049085C" w:rsidRPr="0013102F" w:rsidRDefault="0049085C" w:rsidP="0049085C">
      <w:pPr>
        <w:shd w:val="clear" w:color="auto" w:fill="FFFFFF"/>
        <w:rPr>
          <w:rFonts w:eastAsia="Times New Roman"/>
          <w:sz w:val="24"/>
          <w:szCs w:val="24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Оценочные и методические материалы</w:t>
      </w:r>
    </w:p>
    <w:p w:rsidR="0049085C" w:rsidRPr="003E47C5" w:rsidRDefault="0049085C" w:rsidP="0049085C">
      <w:pPr>
        <w:spacing w:line="360" w:lineRule="auto"/>
        <w:rPr>
          <w:sz w:val="28"/>
          <w:szCs w:val="28"/>
        </w:rPr>
      </w:pPr>
      <w:r w:rsidRPr="003E47C5">
        <w:rPr>
          <w:b/>
          <w:sz w:val="28"/>
          <w:szCs w:val="28"/>
        </w:rPr>
        <w:t>Мониторинг результатов образовательной деятельности</w:t>
      </w:r>
    </w:p>
    <w:p w:rsidR="0049085C" w:rsidRPr="003E47C5" w:rsidRDefault="0049085C" w:rsidP="0049085C">
      <w:pPr>
        <w:spacing w:line="360" w:lineRule="auto"/>
        <w:rPr>
          <w:sz w:val="28"/>
          <w:szCs w:val="28"/>
        </w:rPr>
      </w:pPr>
      <w:r w:rsidRPr="003E47C5">
        <w:rPr>
          <w:sz w:val="28"/>
          <w:szCs w:val="28"/>
        </w:rPr>
        <w:t>Педагогический мониторинг – это процесс непрерывного, научно обоснованного, диагностико-прогностического отслеживания состояния и развития педагогического процесса в целях достижения его эффективности.</w:t>
      </w:r>
    </w:p>
    <w:p w:rsidR="0049085C" w:rsidRPr="003E47C5" w:rsidRDefault="0049085C" w:rsidP="0049085C">
      <w:pPr>
        <w:spacing w:line="360" w:lineRule="auto"/>
        <w:jc w:val="both"/>
        <w:rPr>
          <w:sz w:val="28"/>
          <w:szCs w:val="28"/>
        </w:rPr>
      </w:pPr>
      <w:r w:rsidRPr="003E47C5">
        <w:tab/>
      </w:r>
      <w:r w:rsidRPr="003E47C5">
        <w:rPr>
          <w:sz w:val="28"/>
          <w:szCs w:val="28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49085C" w:rsidRPr="003E47C5" w:rsidRDefault="0049085C" w:rsidP="004908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E47C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. Методы </w:t>
      </w:r>
      <w:r w:rsidRPr="003E47C5">
        <w:rPr>
          <w:b/>
          <w:sz w:val="28"/>
          <w:szCs w:val="28"/>
        </w:rPr>
        <w:t>и приемы оценивания</w:t>
      </w:r>
      <w:r w:rsidRPr="003E47C5">
        <w:rPr>
          <w:b/>
          <w:sz w:val="28"/>
          <w:szCs w:val="28"/>
        </w:rPr>
        <w:tab/>
      </w:r>
    </w:p>
    <w:p w:rsidR="0049085C" w:rsidRDefault="0049085C" w:rsidP="004908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249C">
        <w:rPr>
          <w:sz w:val="28"/>
          <w:szCs w:val="28"/>
        </w:rPr>
        <w:t xml:space="preserve">сбор информации </w:t>
      </w:r>
    </w:p>
    <w:p w:rsidR="0049085C" w:rsidRPr="006E249C" w:rsidRDefault="0049085C" w:rsidP="004908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обработка информации;</w:t>
      </w:r>
    </w:p>
    <w:p w:rsidR="0049085C" w:rsidRPr="006E249C" w:rsidRDefault="0049085C" w:rsidP="004908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анализ информации;</w:t>
      </w:r>
    </w:p>
    <w:p w:rsidR="0049085C" w:rsidRDefault="0049085C" w:rsidP="004908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оценочные выводы (оценка</w:t>
      </w:r>
      <w:r>
        <w:rPr>
          <w:sz w:val="28"/>
          <w:szCs w:val="28"/>
        </w:rPr>
        <w:t>);</w:t>
      </w:r>
    </w:p>
    <w:p w:rsidR="0049085C" w:rsidRDefault="0049085C" w:rsidP="0049085C">
      <w:pPr>
        <w:pStyle w:val="a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формирования умений</w:t>
      </w:r>
      <w:r w:rsidRPr="00555792">
        <w:rPr>
          <w:sz w:val="28"/>
          <w:szCs w:val="28"/>
        </w:rPr>
        <w:t xml:space="preserve"> работать с различными материалами, различными техниками, способами и приёмами </w:t>
      </w:r>
      <w:proofErr w:type="gramStart"/>
      <w:r w:rsidRPr="0055579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49085C" w:rsidRDefault="0049085C" w:rsidP="0049085C">
      <w:pPr>
        <w:pStyle w:val="a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В конце года проводится опрос детей, педагогическая диагностика, анализ деятельности педагога.</w:t>
      </w:r>
    </w:p>
    <w:p w:rsidR="0049085C" w:rsidRPr="001753D1" w:rsidRDefault="0049085C" w:rsidP="0049085C">
      <w:pPr>
        <w:pStyle w:val="ab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753D1">
        <w:rPr>
          <w:b/>
          <w:sz w:val="28"/>
          <w:szCs w:val="28"/>
        </w:rPr>
        <w:t>Список используемой литературы:</w:t>
      </w:r>
    </w:p>
    <w:p w:rsidR="0049085C" w:rsidRPr="00441891" w:rsidRDefault="0049085C" w:rsidP="0049085C">
      <w:pPr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 w:rsidRPr="00441891">
        <w:rPr>
          <w:color w:val="111111"/>
          <w:sz w:val="28"/>
          <w:szCs w:val="28"/>
          <w:shd w:val="clear" w:color="auto" w:fill="FFFFFF"/>
        </w:rPr>
        <w:t>Давыдова Г. Н. </w:t>
      </w:r>
      <w:r w:rsidRPr="00441891">
        <w:rPr>
          <w:rStyle w:val="ac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r w:rsidRPr="00441891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41891">
        <w:rPr>
          <w:color w:val="111111"/>
          <w:sz w:val="28"/>
          <w:szCs w:val="28"/>
          <w:shd w:val="clear" w:color="auto" w:fill="FFFFFF"/>
        </w:rPr>
        <w:t xml:space="preserve"> Детский дизайн. – М.: Издательство 2007.</w:t>
      </w:r>
    </w:p>
    <w:p w:rsidR="0049085C" w:rsidRPr="00441891" w:rsidRDefault="0049085C" w:rsidP="0049085C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41891">
        <w:rPr>
          <w:color w:val="000000"/>
          <w:sz w:val="28"/>
          <w:szCs w:val="28"/>
        </w:rPr>
        <w:t>Давыдова Г.Н. «Пластилинография» - 1,2. – М.: Издательство</w:t>
      </w:r>
    </w:p>
    <w:p w:rsidR="0049085C" w:rsidRPr="00441891" w:rsidRDefault="0049085C" w:rsidP="0049085C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1891">
        <w:rPr>
          <w:color w:val="000000"/>
          <w:sz w:val="28"/>
          <w:szCs w:val="28"/>
        </w:rPr>
        <w:t>«Скрипторий 2003г», 2006.</w:t>
      </w:r>
    </w:p>
    <w:p w:rsidR="0049085C" w:rsidRDefault="0049085C" w:rsidP="0049085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441891">
        <w:rPr>
          <w:color w:val="000000"/>
          <w:sz w:val="28"/>
          <w:szCs w:val="28"/>
          <w:shd w:val="clear" w:color="auto" w:fill="FFFFFF"/>
        </w:rPr>
        <w:t>Запорожец, А.В., Венгер, Л.А. Восприятие и действие. – М.: Просвещение, 2007. – 323с.</w:t>
      </w:r>
    </w:p>
    <w:p w:rsidR="0049085C" w:rsidRPr="00441891" w:rsidRDefault="0049085C" w:rsidP="0049085C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41891">
        <w:rPr>
          <w:color w:val="000000"/>
          <w:sz w:val="28"/>
          <w:szCs w:val="28"/>
        </w:rPr>
        <w:t>Комарова Т.С. Изобразительная деятельность в детском саду.</w:t>
      </w:r>
    </w:p>
    <w:p w:rsidR="0049085C" w:rsidRPr="00441891" w:rsidRDefault="0049085C" w:rsidP="0049085C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1891">
        <w:rPr>
          <w:color w:val="000000"/>
          <w:sz w:val="28"/>
          <w:szCs w:val="28"/>
        </w:rPr>
        <w:t>Программа и методические рекомендации. – М.: Мозаика-</w:t>
      </w:r>
      <w:proofErr w:type="gramStart"/>
      <w:r w:rsidRPr="00441891">
        <w:rPr>
          <w:color w:val="000000"/>
          <w:sz w:val="28"/>
          <w:szCs w:val="28"/>
        </w:rPr>
        <w:t xml:space="preserve">Синтез, </w:t>
      </w:r>
      <w:r>
        <w:rPr>
          <w:color w:val="000000"/>
          <w:sz w:val="28"/>
          <w:szCs w:val="28"/>
        </w:rPr>
        <w:t xml:space="preserve"> </w:t>
      </w:r>
      <w:r w:rsidRPr="00441891">
        <w:rPr>
          <w:color w:val="000000"/>
          <w:sz w:val="28"/>
          <w:szCs w:val="28"/>
        </w:rPr>
        <w:t>2006</w:t>
      </w:r>
      <w:proofErr w:type="gramEnd"/>
      <w:r w:rsidRPr="00441891">
        <w:rPr>
          <w:color w:val="000000"/>
          <w:sz w:val="28"/>
          <w:szCs w:val="28"/>
        </w:rPr>
        <w:t>. – 192с.</w:t>
      </w:r>
    </w:p>
    <w:p w:rsidR="0049085C" w:rsidRPr="00441891" w:rsidRDefault="0049085C" w:rsidP="0049085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441891">
        <w:rPr>
          <w:color w:val="000000"/>
          <w:sz w:val="28"/>
          <w:szCs w:val="28"/>
          <w:shd w:val="clear" w:color="auto" w:fill="FFFFFF"/>
        </w:rPr>
        <w:t>Комарова Т.С. «Развитие художественных способностей дошколь</w:t>
      </w:r>
      <w:r>
        <w:rPr>
          <w:color w:val="000000"/>
          <w:sz w:val="28"/>
          <w:szCs w:val="28"/>
          <w:shd w:val="clear" w:color="auto" w:fill="FFFFFF"/>
        </w:rPr>
        <w:t>ников» Монография. - М.: МОЗАЙКА-</w:t>
      </w:r>
      <w:r w:rsidRPr="00441891">
        <w:rPr>
          <w:color w:val="000000"/>
          <w:sz w:val="28"/>
          <w:szCs w:val="28"/>
          <w:shd w:val="clear" w:color="auto" w:fill="FFFFFF"/>
        </w:rPr>
        <w:t>СИНТЕЗ,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1891">
        <w:rPr>
          <w:color w:val="000000"/>
          <w:sz w:val="28"/>
          <w:szCs w:val="28"/>
          <w:shd w:val="clear" w:color="auto" w:fill="FFFFFF"/>
        </w:rPr>
        <w:t>2015.</w:t>
      </w:r>
    </w:p>
    <w:p w:rsidR="0049085C" w:rsidRPr="00441891" w:rsidRDefault="0049085C" w:rsidP="0049085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441891">
        <w:rPr>
          <w:color w:val="000000"/>
          <w:sz w:val="28"/>
          <w:szCs w:val="28"/>
          <w:shd w:val="clear" w:color="auto" w:fill="FFFFFF"/>
        </w:rPr>
        <w:t xml:space="preserve">Комарова Т.С. «Детское художественное </w:t>
      </w:r>
      <w:proofErr w:type="gramStart"/>
      <w:r w:rsidRPr="00441891">
        <w:rPr>
          <w:color w:val="000000"/>
          <w:sz w:val="28"/>
          <w:szCs w:val="28"/>
          <w:shd w:val="clear" w:color="auto" w:fill="FFFFFF"/>
        </w:rPr>
        <w:t>творчество»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1891">
        <w:rPr>
          <w:color w:val="000000"/>
          <w:sz w:val="28"/>
          <w:szCs w:val="28"/>
          <w:shd w:val="clear" w:color="auto" w:fill="FFFFFF"/>
        </w:rPr>
        <w:t xml:space="preserve"> Методическое</w:t>
      </w:r>
      <w:proofErr w:type="gramEnd"/>
      <w:r w:rsidRPr="00441891">
        <w:rPr>
          <w:color w:val="000000"/>
          <w:sz w:val="28"/>
          <w:szCs w:val="28"/>
          <w:shd w:val="clear" w:color="auto" w:fill="FFFFFF"/>
        </w:rPr>
        <w:t xml:space="preserve"> пособие для воспитателей и педагогов.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1891">
        <w:rPr>
          <w:color w:val="000000"/>
          <w:sz w:val="28"/>
          <w:szCs w:val="28"/>
          <w:shd w:val="clear" w:color="auto" w:fill="FFFFFF"/>
        </w:rPr>
        <w:t>- М.: МОЗАЙКА- СИНТЕЗ,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1891">
        <w:rPr>
          <w:color w:val="000000"/>
          <w:sz w:val="28"/>
          <w:szCs w:val="28"/>
          <w:shd w:val="clear" w:color="auto" w:fill="FFFFFF"/>
        </w:rPr>
        <w:t>2015.</w:t>
      </w:r>
    </w:p>
    <w:p w:rsidR="0049085C" w:rsidRDefault="0049085C" w:rsidP="0049085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1891">
        <w:rPr>
          <w:sz w:val="28"/>
          <w:szCs w:val="28"/>
        </w:rPr>
        <w:t>Лыкова И. А. Дидактические игры и занятия. Художественное воспитание и развитие. ˗ М.: Карапуз-</w:t>
      </w:r>
      <w:proofErr w:type="gramStart"/>
      <w:r w:rsidRPr="00441891">
        <w:rPr>
          <w:sz w:val="28"/>
          <w:szCs w:val="28"/>
        </w:rPr>
        <w:t>Дидактика,</w:t>
      </w:r>
      <w:r>
        <w:rPr>
          <w:sz w:val="28"/>
          <w:szCs w:val="28"/>
        </w:rPr>
        <w:t xml:space="preserve"> </w:t>
      </w:r>
      <w:r w:rsidRPr="00441891">
        <w:rPr>
          <w:sz w:val="28"/>
          <w:szCs w:val="28"/>
        </w:rPr>
        <w:t xml:space="preserve"> 2007</w:t>
      </w:r>
      <w:proofErr w:type="gramEnd"/>
      <w:r w:rsidRPr="00441891">
        <w:rPr>
          <w:sz w:val="28"/>
          <w:szCs w:val="28"/>
        </w:rPr>
        <w:t>.</w:t>
      </w:r>
    </w:p>
    <w:p w:rsidR="0049085C" w:rsidRPr="00441891" w:rsidRDefault="0049085C" w:rsidP="0049085C">
      <w:pPr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 w:rsidRPr="00441891">
        <w:rPr>
          <w:color w:val="111111"/>
          <w:sz w:val="28"/>
          <w:szCs w:val="28"/>
          <w:shd w:val="clear" w:color="auto" w:fill="FFFFFF"/>
        </w:rPr>
        <w:t>Новиковская О. А. Ум на кончиках пальцев. –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41891">
        <w:rPr>
          <w:color w:val="111111"/>
          <w:sz w:val="28"/>
          <w:szCs w:val="28"/>
          <w:shd w:val="clear" w:color="auto" w:fill="FFFFFF"/>
        </w:rPr>
        <w:t xml:space="preserve">М.: </w:t>
      </w:r>
      <w:proofErr w:type="spellStart"/>
      <w:r w:rsidRPr="00441891">
        <w:rPr>
          <w:color w:val="111111"/>
          <w:sz w:val="28"/>
          <w:szCs w:val="28"/>
          <w:shd w:val="clear" w:color="auto" w:fill="FFFFFF"/>
        </w:rPr>
        <w:t>Аст</w:t>
      </w:r>
      <w:proofErr w:type="spellEnd"/>
      <w:r w:rsidRPr="00441891">
        <w:rPr>
          <w:color w:val="111111"/>
          <w:sz w:val="28"/>
          <w:szCs w:val="28"/>
          <w:shd w:val="clear" w:color="auto" w:fill="FFFFFF"/>
        </w:rPr>
        <w:t>;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4189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СПб</w:t>
      </w:r>
      <w:r w:rsidRPr="00441891">
        <w:rPr>
          <w:color w:val="111111"/>
          <w:sz w:val="28"/>
          <w:szCs w:val="28"/>
          <w:shd w:val="clear" w:color="auto" w:fill="FFFFFF"/>
        </w:rPr>
        <w:t>: Сова, 2006.</w:t>
      </w:r>
    </w:p>
    <w:p w:rsidR="0049085C" w:rsidRPr="00441891" w:rsidRDefault="0049085C" w:rsidP="0049085C">
      <w:pPr>
        <w:widowControl w:val="0"/>
        <w:suppressAutoHyphens/>
        <w:autoSpaceDE w:val="0"/>
        <w:autoSpaceDN w:val="0"/>
        <w:adjustRightInd w:val="0"/>
        <w:ind w:right="333"/>
        <w:jc w:val="both"/>
        <w:rPr>
          <w:rFonts w:eastAsia="Calibri"/>
          <w:sz w:val="28"/>
          <w:szCs w:val="28"/>
          <w:lang w:eastAsia="zh-CN"/>
        </w:rPr>
      </w:pPr>
    </w:p>
    <w:p w:rsidR="0049085C" w:rsidRPr="00441891" w:rsidRDefault="0049085C" w:rsidP="0049085C">
      <w:pPr>
        <w:rPr>
          <w:sz w:val="28"/>
          <w:szCs w:val="28"/>
        </w:rPr>
      </w:pPr>
    </w:p>
    <w:p w:rsidR="0049085C" w:rsidRDefault="0049085C" w:rsidP="0049085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9085C" w:rsidRDefault="0049085C"/>
    <w:sectPr w:rsidR="0049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C"/>
    <w:rsid w:val="0049085C"/>
    <w:rsid w:val="00630E2D"/>
    <w:rsid w:val="006D7433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F203C-99D1-445A-9F23-18973DE9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49085C"/>
  </w:style>
  <w:style w:type="paragraph" w:styleId="a4">
    <w:name w:val="header"/>
    <w:basedOn w:val="a"/>
    <w:link w:val="a3"/>
    <w:uiPriority w:val="99"/>
    <w:unhideWhenUsed/>
    <w:rsid w:val="004908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49085C"/>
  </w:style>
  <w:style w:type="paragraph" w:styleId="a6">
    <w:name w:val="footer"/>
    <w:basedOn w:val="a"/>
    <w:link w:val="a5"/>
    <w:uiPriority w:val="99"/>
    <w:unhideWhenUsed/>
    <w:rsid w:val="004908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49085C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49085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Основной текст с отступом Знак"/>
    <w:basedOn w:val="a0"/>
    <w:link w:val="aa"/>
    <w:rsid w:val="004908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 Indent"/>
    <w:basedOn w:val="a"/>
    <w:link w:val="a9"/>
    <w:rsid w:val="0049085C"/>
    <w:pPr>
      <w:suppressAutoHyphens/>
      <w:spacing w:after="120"/>
      <w:ind w:left="283"/>
    </w:pPr>
    <w:rPr>
      <w:rFonts w:eastAsia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rsid w:val="004908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41">
    <w:name w:val="Основной текст (12)41"/>
    <w:rsid w:val="0049085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49085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styleId="ac">
    <w:name w:val="Strong"/>
    <w:basedOn w:val="a0"/>
    <w:uiPriority w:val="22"/>
    <w:qFormat/>
    <w:rsid w:val="0049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2022-09-20T13:40:00Z</dcterms:created>
  <dcterms:modified xsi:type="dcterms:W3CDTF">2022-09-29T14:21:00Z</dcterms:modified>
</cp:coreProperties>
</file>